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B78E6" w14:textId="77777777" w:rsidR="00C4031F" w:rsidRDefault="00C4031F" w:rsidP="00C4031F">
      <w:pPr>
        <w:pStyle w:val="Teksttreci0"/>
        <w:spacing w:before="120" w:line="240" w:lineRule="auto"/>
        <w:ind w:left="5900" w:firstLine="0"/>
        <w:jc w:val="both"/>
        <w:rPr>
          <w:sz w:val="20"/>
          <w:szCs w:val="20"/>
        </w:rPr>
      </w:pPr>
      <w:r>
        <w:rPr>
          <w:sz w:val="20"/>
          <w:szCs w:val="20"/>
        </w:rPr>
        <w:t>Załącznik do Uchwały Nr ........</w:t>
      </w:r>
    </w:p>
    <w:p w14:paraId="71F9D323" w14:textId="77777777" w:rsidR="00C4031F" w:rsidRDefault="00C4031F" w:rsidP="00C4031F">
      <w:pPr>
        <w:pStyle w:val="Teksttreci0"/>
        <w:spacing w:before="120" w:line="240" w:lineRule="auto"/>
        <w:ind w:left="5900" w:firstLine="0"/>
        <w:jc w:val="both"/>
        <w:rPr>
          <w:sz w:val="20"/>
          <w:szCs w:val="20"/>
        </w:rPr>
      </w:pPr>
      <w:r>
        <w:rPr>
          <w:sz w:val="20"/>
          <w:szCs w:val="20"/>
        </w:rPr>
        <w:t xml:space="preserve">Rady Gminy Jastków </w:t>
      </w:r>
    </w:p>
    <w:p w14:paraId="1825DFC7" w14:textId="4247B26D" w:rsidR="00C4031F" w:rsidRDefault="00C4031F" w:rsidP="00C4031F">
      <w:pPr>
        <w:pStyle w:val="Teksttreci0"/>
        <w:spacing w:before="120" w:line="240" w:lineRule="auto"/>
        <w:ind w:left="5900" w:firstLine="0"/>
        <w:jc w:val="both"/>
        <w:rPr>
          <w:sz w:val="20"/>
          <w:szCs w:val="20"/>
        </w:rPr>
      </w:pPr>
      <w:r>
        <w:rPr>
          <w:sz w:val="20"/>
          <w:szCs w:val="20"/>
        </w:rPr>
        <w:t xml:space="preserve">z dnia </w:t>
      </w:r>
    </w:p>
    <w:p w14:paraId="000684BA" w14:textId="77777777" w:rsidR="00C4031F" w:rsidRDefault="00C4031F" w:rsidP="00C4031F">
      <w:pPr>
        <w:pStyle w:val="Teksttreci0"/>
        <w:spacing w:before="120" w:line="240" w:lineRule="auto"/>
        <w:ind w:left="5900" w:firstLine="0"/>
        <w:jc w:val="both"/>
        <w:rPr>
          <w:sz w:val="20"/>
          <w:szCs w:val="20"/>
        </w:rPr>
      </w:pPr>
    </w:p>
    <w:p w14:paraId="151E863A" w14:textId="77777777" w:rsidR="00C4031F" w:rsidRDefault="00C4031F" w:rsidP="00C4031F">
      <w:pPr>
        <w:pStyle w:val="Teksttreci0"/>
        <w:spacing w:before="120" w:line="240" w:lineRule="auto"/>
        <w:ind w:left="5900" w:firstLine="0"/>
        <w:jc w:val="both"/>
        <w:rPr>
          <w:sz w:val="20"/>
          <w:szCs w:val="20"/>
        </w:rPr>
      </w:pPr>
    </w:p>
    <w:p w14:paraId="4F100A74" w14:textId="77777777" w:rsidR="00C4031F" w:rsidRDefault="00C4031F" w:rsidP="00C4031F">
      <w:pPr>
        <w:pStyle w:val="Teksttreci0"/>
        <w:spacing w:before="120" w:line="240" w:lineRule="auto"/>
        <w:ind w:left="5900" w:firstLine="0"/>
        <w:jc w:val="both"/>
        <w:rPr>
          <w:sz w:val="20"/>
          <w:szCs w:val="20"/>
        </w:rPr>
      </w:pPr>
    </w:p>
    <w:p w14:paraId="356DF228" w14:textId="77777777" w:rsidR="00C4031F" w:rsidRDefault="00C4031F" w:rsidP="00C4031F">
      <w:pPr>
        <w:spacing w:after="899" w:line="1" w:lineRule="exact"/>
        <w:rPr>
          <w:rFonts w:ascii="Times New Roman" w:hAnsi="Times New Roman" w:cs="Times New Roman"/>
          <w:sz w:val="22"/>
          <w:szCs w:val="22"/>
        </w:rPr>
      </w:pPr>
      <w:r>
        <w:rPr>
          <w:noProof/>
          <w:lang w:bidi="ar-SA"/>
        </w:rPr>
        <w:drawing>
          <wp:anchor distT="0" distB="0" distL="114300" distR="114300" simplePos="0" relativeHeight="251658240" behindDoc="0" locked="0" layoutInCell="1" allowOverlap="1" wp14:anchorId="7BC96284" wp14:editId="77D564A0">
            <wp:simplePos x="0" y="0"/>
            <wp:positionH relativeFrom="margin">
              <wp:align>center</wp:align>
            </wp:positionH>
            <wp:positionV relativeFrom="margin">
              <wp:posOffset>1629410</wp:posOffset>
            </wp:positionV>
            <wp:extent cx="3571875" cy="3857625"/>
            <wp:effectExtent l="19050" t="0" r="9525" b="0"/>
            <wp:wrapSquare wrapText="bothSides"/>
            <wp:docPr id="2" name="Obraz 1" descr="pisma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isma herb"/>
                    <pic:cNvPicPr>
                      <a:picLocks noChangeAspect="1" noChangeArrowheads="1"/>
                    </pic:cNvPicPr>
                  </pic:nvPicPr>
                  <pic:blipFill>
                    <a:blip r:embed="rId8" cstate="print"/>
                    <a:srcRect/>
                    <a:stretch>
                      <a:fillRect/>
                    </a:stretch>
                  </pic:blipFill>
                  <pic:spPr bwMode="auto">
                    <a:xfrm>
                      <a:off x="0" y="0"/>
                      <a:ext cx="3571875" cy="3857625"/>
                    </a:xfrm>
                    <a:prstGeom prst="rect">
                      <a:avLst/>
                    </a:prstGeom>
                    <a:noFill/>
                  </pic:spPr>
                </pic:pic>
              </a:graphicData>
            </a:graphic>
          </wp:anchor>
        </w:drawing>
      </w:r>
    </w:p>
    <w:p w14:paraId="55EFAD04" w14:textId="77777777" w:rsidR="00C4031F" w:rsidRDefault="00C4031F" w:rsidP="00C4031F">
      <w:pPr>
        <w:spacing w:after="899" w:line="1" w:lineRule="exact"/>
        <w:rPr>
          <w:rFonts w:ascii="Times New Roman" w:hAnsi="Times New Roman" w:cs="Times New Roman"/>
          <w:sz w:val="22"/>
          <w:szCs w:val="22"/>
        </w:rPr>
      </w:pPr>
    </w:p>
    <w:p w14:paraId="66CD4D0A" w14:textId="77777777" w:rsidR="00C4031F" w:rsidRDefault="00C4031F" w:rsidP="00C4031F">
      <w:pPr>
        <w:spacing w:after="899" w:line="1" w:lineRule="exact"/>
        <w:rPr>
          <w:rFonts w:ascii="Times New Roman" w:hAnsi="Times New Roman" w:cs="Times New Roman"/>
          <w:sz w:val="22"/>
          <w:szCs w:val="22"/>
        </w:rPr>
      </w:pPr>
    </w:p>
    <w:p w14:paraId="6D11699F" w14:textId="77777777" w:rsidR="00C4031F" w:rsidRDefault="00C4031F" w:rsidP="00C4031F">
      <w:pPr>
        <w:spacing w:after="899" w:line="1" w:lineRule="exact"/>
        <w:rPr>
          <w:rFonts w:ascii="Times New Roman" w:hAnsi="Times New Roman" w:cs="Times New Roman"/>
          <w:sz w:val="22"/>
          <w:szCs w:val="22"/>
        </w:rPr>
      </w:pPr>
    </w:p>
    <w:p w14:paraId="500DF5AB" w14:textId="77777777" w:rsidR="00C4031F" w:rsidRDefault="00C4031F" w:rsidP="00C4031F">
      <w:pPr>
        <w:pStyle w:val="Teksttreci20"/>
        <w:spacing w:after="0"/>
        <w:rPr>
          <w:sz w:val="22"/>
          <w:szCs w:val="22"/>
        </w:rPr>
      </w:pPr>
    </w:p>
    <w:p w14:paraId="4296732B" w14:textId="77777777" w:rsidR="00C4031F" w:rsidRDefault="00C4031F" w:rsidP="00C4031F">
      <w:pPr>
        <w:pStyle w:val="Teksttreci20"/>
        <w:spacing w:after="0"/>
        <w:rPr>
          <w:sz w:val="22"/>
          <w:szCs w:val="22"/>
        </w:rPr>
      </w:pPr>
    </w:p>
    <w:p w14:paraId="20CD0E7E" w14:textId="77777777" w:rsidR="00C4031F" w:rsidRDefault="00C4031F" w:rsidP="00C4031F">
      <w:pPr>
        <w:pStyle w:val="Teksttreci20"/>
        <w:spacing w:after="0"/>
        <w:rPr>
          <w:sz w:val="22"/>
          <w:szCs w:val="22"/>
        </w:rPr>
      </w:pPr>
    </w:p>
    <w:p w14:paraId="75B1B164" w14:textId="77777777" w:rsidR="00C4031F" w:rsidRDefault="00C4031F" w:rsidP="00C4031F">
      <w:pPr>
        <w:pStyle w:val="Teksttreci20"/>
        <w:spacing w:after="0"/>
        <w:rPr>
          <w:sz w:val="22"/>
          <w:szCs w:val="22"/>
        </w:rPr>
      </w:pPr>
    </w:p>
    <w:p w14:paraId="3CEF3D51" w14:textId="77777777" w:rsidR="00C4031F" w:rsidRDefault="00C4031F" w:rsidP="00C4031F">
      <w:pPr>
        <w:pStyle w:val="Teksttreci20"/>
        <w:spacing w:after="0"/>
        <w:rPr>
          <w:sz w:val="22"/>
          <w:szCs w:val="22"/>
        </w:rPr>
      </w:pPr>
    </w:p>
    <w:p w14:paraId="41102D29" w14:textId="77777777" w:rsidR="00C4031F" w:rsidRDefault="00C4031F" w:rsidP="00C4031F">
      <w:pPr>
        <w:pStyle w:val="Teksttreci20"/>
        <w:spacing w:after="0"/>
        <w:rPr>
          <w:sz w:val="22"/>
          <w:szCs w:val="22"/>
        </w:rPr>
      </w:pPr>
    </w:p>
    <w:p w14:paraId="24A1447B" w14:textId="77777777" w:rsidR="00C4031F" w:rsidRDefault="00C4031F" w:rsidP="00C4031F">
      <w:pPr>
        <w:pStyle w:val="Teksttreci20"/>
        <w:spacing w:after="0"/>
        <w:rPr>
          <w:sz w:val="22"/>
          <w:szCs w:val="22"/>
        </w:rPr>
      </w:pPr>
    </w:p>
    <w:p w14:paraId="59CCDA34" w14:textId="77777777" w:rsidR="00C4031F" w:rsidRDefault="00C4031F" w:rsidP="00C4031F">
      <w:pPr>
        <w:pStyle w:val="Teksttreci20"/>
        <w:spacing w:after="0"/>
        <w:rPr>
          <w:sz w:val="24"/>
          <w:szCs w:val="24"/>
        </w:rPr>
      </w:pPr>
    </w:p>
    <w:p w14:paraId="22DBED96" w14:textId="77777777" w:rsidR="00C4031F" w:rsidRDefault="00C4031F" w:rsidP="00C4031F">
      <w:pPr>
        <w:pStyle w:val="Teksttreci20"/>
        <w:spacing w:after="0"/>
        <w:rPr>
          <w:sz w:val="24"/>
          <w:szCs w:val="24"/>
        </w:rPr>
      </w:pPr>
    </w:p>
    <w:p w14:paraId="6A364E29" w14:textId="77777777" w:rsidR="00C4031F" w:rsidRDefault="00C4031F" w:rsidP="00C4031F">
      <w:pPr>
        <w:pStyle w:val="Teksttreci20"/>
        <w:spacing w:after="0"/>
        <w:rPr>
          <w:sz w:val="24"/>
          <w:szCs w:val="24"/>
        </w:rPr>
      </w:pPr>
    </w:p>
    <w:p w14:paraId="40615D5A" w14:textId="77777777" w:rsidR="00C4031F" w:rsidRDefault="00C4031F" w:rsidP="00C4031F">
      <w:pPr>
        <w:pStyle w:val="Teksttreci20"/>
        <w:spacing w:after="0"/>
        <w:rPr>
          <w:sz w:val="36"/>
          <w:szCs w:val="36"/>
        </w:rPr>
      </w:pPr>
    </w:p>
    <w:p w14:paraId="72471318" w14:textId="77777777" w:rsidR="00C4031F" w:rsidRPr="00BC718D" w:rsidRDefault="00C4031F" w:rsidP="00C4031F">
      <w:pPr>
        <w:pStyle w:val="Teksttreci20"/>
        <w:spacing w:after="0"/>
        <w:rPr>
          <w:color w:val="000000" w:themeColor="text1"/>
          <w:sz w:val="36"/>
          <w:szCs w:val="36"/>
        </w:rPr>
      </w:pPr>
      <w:r>
        <w:rPr>
          <w:sz w:val="36"/>
          <w:szCs w:val="36"/>
        </w:rPr>
        <w:t>GMINNY PROGRAM PROFILAKTYKI</w:t>
      </w:r>
      <w:r>
        <w:rPr>
          <w:sz w:val="36"/>
          <w:szCs w:val="36"/>
        </w:rPr>
        <w:br/>
        <w:t>I ROZWIĄZYWANIA PROBLEMÓW</w:t>
      </w:r>
      <w:r>
        <w:rPr>
          <w:sz w:val="36"/>
          <w:szCs w:val="36"/>
        </w:rPr>
        <w:br/>
        <w:t>ALKOHOLOWYCH ORAZ</w:t>
      </w:r>
      <w:r>
        <w:rPr>
          <w:sz w:val="36"/>
          <w:szCs w:val="36"/>
        </w:rPr>
        <w:br/>
        <w:t>PRZECIWDZIAŁANIA NARKOMANII</w:t>
      </w:r>
      <w:r>
        <w:rPr>
          <w:sz w:val="36"/>
          <w:szCs w:val="36"/>
        </w:rPr>
        <w:br/>
      </w:r>
      <w:r w:rsidRPr="00BC718D">
        <w:rPr>
          <w:color w:val="000000" w:themeColor="text1"/>
          <w:sz w:val="36"/>
          <w:szCs w:val="36"/>
        </w:rPr>
        <w:t xml:space="preserve">DLA GMINY JASTKÓW </w:t>
      </w:r>
    </w:p>
    <w:p w14:paraId="2BB471E9" w14:textId="3C4F94B1" w:rsidR="00C4031F" w:rsidRDefault="00C4031F" w:rsidP="00C4031F">
      <w:pPr>
        <w:pStyle w:val="Teksttreci20"/>
        <w:spacing w:after="0"/>
        <w:rPr>
          <w:sz w:val="36"/>
          <w:szCs w:val="36"/>
        </w:rPr>
      </w:pPr>
      <w:r>
        <w:rPr>
          <w:sz w:val="36"/>
          <w:szCs w:val="36"/>
        </w:rPr>
        <w:t xml:space="preserve">NA LATA </w:t>
      </w:r>
      <w:r w:rsidR="00EE3A2E">
        <w:rPr>
          <w:sz w:val="36"/>
          <w:szCs w:val="36"/>
        </w:rPr>
        <w:t>2026-2029</w:t>
      </w:r>
    </w:p>
    <w:p w14:paraId="4482CA97" w14:textId="77777777" w:rsidR="00C4031F" w:rsidRDefault="00C4031F" w:rsidP="00C4031F">
      <w:pPr>
        <w:pStyle w:val="Teksttreci20"/>
        <w:spacing w:after="0"/>
        <w:jc w:val="left"/>
        <w:rPr>
          <w:sz w:val="22"/>
          <w:szCs w:val="22"/>
        </w:rPr>
      </w:pPr>
    </w:p>
    <w:p w14:paraId="68A2DF9D" w14:textId="77777777" w:rsidR="00C4031F" w:rsidRDefault="00C4031F" w:rsidP="00C4031F">
      <w:pPr>
        <w:pStyle w:val="Teksttreci0"/>
        <w:spacing w:line="240" w:lineRule="auto"/>
        <w:ind w:firstLine="0"/>
        <w:jc w:val="center"/>
      </w:pPr>
    </w:p>
    <w:p w14:paraId="4B69854B" w14:textId="77777777" w:rsidR="00C4031F" w:rsidRDefault="00C4031F" w:rsidP="00C4031F">
      <w:pPr>
        <w:pStyle w:val="Teksttreci0"/>
        <w:spacing w:line="240" w:lineRule="auto"/>
        <w:ind w:firstLine="0"/>
        <w:jc w:val="center"/>
      </w:pPr>
    </w:p>
    <w:p w14:paraId="2A2B605F" w14:textId="77777777" w:rsidR="00C4031F" w:rsidRDefault="00C4031F" w:rsidP="00C4031F">
      <w:pPr>
        <w:pStyle w:val="Teksttreci0"/>
        <w:spacing w:line="240" w:lineRule="auto"/>
        <w:ind w:firstLine="0"/>
        <w:jc w:val="center"/>
      </w:pPr>
    </w:p>
    <w:p w14:paraId="5D1CD2FC" w14:textId="77777777" w:rsidR="00C4031F" w:rsidRDefault="00C4031F" w:rsidP="00C4031F">
      <w:pPr>
        <w:pStyle w:val="Teksttreci0"/>
        <w:spacing w:line="240" w:lineRule="auto"/>
        <w:ind w:firstLine="0"/>
        <w:jc w:val="center"/>
      </w:pPr>
    </w:p>
    <w:p w14:paraId="35D6E969" w14:textId="77777777" w:rsidR="00C4031F" w:rsidRDefault="00C4031F" w:rsidP="002C7EBE">
      <w:pPr>
        <w:pStyle w:val="Teksttreci0"/>
        <w:spacing w:line="240" w:lineRule="auto"/>
        <w:ind w:firstLine="0"/>
      </w:pPr>
    </w:p>
    <w:p w14:paraId="10C52F26" w14:textId="595933FD" w:rsidR="00C4031F" w:rsidRDefault="00C4031F" w:rsidP="00C4031F">
      <w:pPr>
        <w:pStyle w:val="Teksttreci0"/>
        <w:spacing w:line="240" w:lineRule="auto"/>
        <w:ind w:firstLine="0"/>
        <w:jc w:val="center"/>
      </w:pPr>
      <w:bookmarkStart w:id="0" w:name="bookmark0"/>
      <w:r>
        <w:t>Jastków  202</w:t>
      </w:r>
      <w:r w:rsidR="00EE3A2E">
        <w:t>5</w:t>
      </w:r>
      <w:r>
        <w:t xml:space="preserve"> r.</w:t>
      </w:r>
    </w:p>
    <w:p w14:paraId="77AE7BA6" w14:textId="61FA0E7A" w:rsidR="00C4031F" w:rsidRDefault="00C4031F" w:rsidP="0039374E">
      <w:pPr>
        <w:pStyle w:val="Nagwek10"/>
        <w:keepNext/>
        <w:keepLines/>
        <w:numPr>
          <w:ilvl w:val="0"/>
          <w:numId w:val="25"/>
        </w:numPr>
        <w:spacing w:after="0" w:line="240" w:lineRule="auto"/>
        <w:jc w:val="center"/>
        <w:rPr>
          <w:color w:val="000000" w:themeColor="text1"/>
        </w:rPr>
      </w:pPr>
      <w:r w:rsidRPr="0017776F">
        <w:rPr>
          <w:color w:val="000000" w:themeColor="text1"/>
        </w:rPr>
        <w:lastRenderedPageBreak/>
        <w:t>Wprowadzenie</w:t>
      </w:r>
      <w:bookmarkEnd w:id="0"/>
    </w:p>
    <w:p w14:paraId="5F47D66D" w14:textId="77777777" w:rsidR="0039374E" w:rsidRPr="0017776F" w:rsidRDefault="0039374E" w:rsidP="0039374E">
      <w:pPr>
        <w:pStyle w:val="Nagwek10"/>
        <w:keepNext/>
        <w:keepLines/>
        <w:spacing w:after="0" w:line="240" w:lineRule="auto"/>
        <w:ind w:left="1080"/>
        <w:rPr>
          <w:color w:val="000000" w:themeColor="text1"/>
        </w:rPr>
      </w:pPr>
    </w:p>
    <w:p w14:paraId="2A407871" w14:textId="450BF303" w:rsidR="00264287" w:rsidRPr="0017776F" w:rsidRDefault="00BF5C89" w:rsidP="0039374E">
      <w:pPr>
        <w:pStyle w:val="Teksttreci0"/>
        <w:spacing w:line="360" w:lineRule="auto"/>
        <w:ind w:firstLine="0"/>
        <w:jc w:val="both"/>
        <w:rPr>
          <w:color w:val="000000" w:themeColor="text1"/>
        </w:rPr>
      </w:pPr>
      <w:r w:rsidRPr="0017776F">
        <w:rPr>
          <w:color w:val="000000" w:themeColor="text1"/>
        </w:rPr>
        <w:t>Alkoholizm, narkomania, uzależnienia behawioralne stanowią wyzwania cywilizacyjne o zasięgu</w:t>
      </w:r>
      <w:r w:rsidR="001A4B95">
        <w:rPr>
          <w:color w:val="000000" w:themeColor="text1"/>
        </w:rPr>
        <w:t xml:space="preserve"> </w:t>
      </w:r>
      <w:r w:rsidRPr="0017776F">
        <w:rPr>
          <w:color w:val="000000" w:themeColor="text1"/>
        </w:rPr>
        <w:t>globalnym. Powodują stały wzrost problemów społecznych, stwarzają zagrożenia i obniżają ogólny poziom zdrowia społeczeństwa. Powiązane z nimi są m.in. problemy przemocy w rodzinie, ubóstwo</w:t>
      </w:r>
      <w:r w:rsidR="005748DB" w:rsidRPr="0017776F">
        <w:rPr>
          <w:color w:val="000000" w:themeColor="text1"/>
        </w:rPr>
        <w:t xml:space="preserve">             </w:t>
      </w:r>
      <w:r w:rsidRPr="0017776F">
        <w:rPr>
          <w:color w:val="000000" w:themeColor="text1"/>
        </w:rPr>
        <w:t xml:space="preserve"> i wykluczenie społeczne. Problematyka uzależnienia nie ogranicza się jedynie do samego faktu uzależnienia bądź zagrożenia uzależnieniem. To problem, który zaburza całość funkcjonowania danej rodziny. Organizując pomoc należy mieć na uwadze zarówno osoby uzależnione jak i członków rodziny, którzy zmagają się z uzależnieniem bliskiej osoby. Koniecznym jest, aby wszelkie działania profilaktyczne w dalszym ciągu były kierowane do dzieci i młodzieży, którzy w okresie dorastania mogą być szczególnie podatni na negatywne wpływy otoczenia.</w:t>
      </w:r>
      <w:r w:rsidR="00C94E42">
        <w:rPr>
          <w:color w:val="000000" w:themeColor="text1"/>
        </w:rPr>
        <w:t xml:space="preserve"> Istotne jest podejmowanie szeregu działań interwencyjnych i profilaktycznych dla mieszkańców Gminy Jastków w zakresie przeciwdziałania problemów alkoholowych oraz stworzenie warunków do integracji społecznej osób uzależnionych. </w:t>
      </w:r>
      <w:r w:rsidRPr="0017776F">
        <w:rPr>
          <w:color w:val="000000" w:themeColor="text1"/>
        </w:rPr>
        <w:t xml:space="preserve"> Należy również zauważyć, że deficyty jednej grupy społecznej, zakłócają funkcjonowanie całej społeczności lokalnej. Konieczne jest zatem traktowanie problemu alkoholizmu, narkomanii </w:t>
      </w:r>
      <w:r w:rsidR="00C94E42">
        <w:rPr>
          <w:color w:val="000000" w:themeColor="text1"/>
        </w:rPr>
        <w:t xml:space="preserve">                              </w:t>
      </w:r>
      <w:r w:rsidRPr="0017776F">
        <w:rPr>
          <w:color w:val="000000" w:themeColor="text1"/>
        </w:rPr>
        <w:t xml:space="preserve">i uzależnień behawioralnych w kontekście szeroko pojętej polityki społecznej. Profilaktyka </w:t>
      </w:r>
      <w:r w:rsidR="00C94E42">
        <w:rPr>
          <w:color w:val="000000" w:themeColor="text1"/>
        </w:rPr>
        <w:t xml:space="preserve">                                 </w:t>
      </w:r>
      <w:r w:rsidRPr="0017776F">
        <w:rPr>
          <w:color w:val="000000" w:themeColor="text1"/>
        </w:rPr>
        <w:t>i przeciwdziałanie uzależnieniom należy do istotnych działań podejmowanych przez gminy. Aby</w:t>
      </w:r>
      <w:r w:rsidR="00C94E42">
        <w:rPr>
          <w:color w:val="000000" w:themeColor="text1"/>
        </w:rPr>
        <w:t xml:space="preserve">                   </w:t>
      </w:r>
      <w:r w:rsidRPr="0017776F">
        <w:rPr>
          <w:color w:val="000000" w:themeColor="text1"/>
        </w:rPr>
        <w:t xml:space="preserve"> w pełni zadbać o prawidłowy rozwój dzieci i młodzieży poszukuje się nowych rozwiązań z dziedziny profilaktyki uzależnień. Szczególną uwagę zwraca się na osoby podatne na wpływy grupy rówieśniczej, osoby wykluczone społecznie czy nawet mające problemy</w:t>
      </w:r>
      <w:r w:rsidR="00BC718D" w:rsidRPr="0017776F">
        <w:rPr>
          <w:color w:val="000000" w:themeColor="text1"/>
        </w:rPr>
        <w:t xml:space="preserve"> </w:t>
      </w:r>
      <w:r w:rsidRPr="0017776F">
        <w:rPr>
          <w:color w:val="000000" w:themeColor="text1"/>
        </w:rPr>
        <w:t>z nauką szkolną. Wszelkie stresujące sytuacje sprzyjają bowiem uzależnieniu.</w:t>
      </w:r>
      <w:r w:rsidR="00DE6696" w:rsidRPr="0017776F">
        <w:rPr>
          <w:color w:val="000000" w:themeColor="text1"/>
        </w:rPr>
        <w:t xml:space="preserve"> </w:t>
      </w:r>
      <w:r w:rsidRPr="0017776F">
        <w:rPr>
          <w:color w:val="000000" w:themeColor="text1"/>
        </w:rPr>
        <w:t>Aby zapobiec uzależnieniom behawioralnym, rosnącemu zainteresowaniu alkoholem,</w:t>
      </w:r>
      <w:r w:rsidR="00DE6696" w:rsidRPr="0017776F">
        <w:rPr>
          <w:color w:val="000000" w:themeColor="text1"/>
        </w:rPr>
        <w:t xml:space="preserve"> </w:t>
      </w:r>
      <w:r w:rsidRPr="0017776F">
        <w:rPr>
          <w:color w:val="000000" w:themeColor="text1"/>
        </w:rPr>
        <w:t>dopalaczami i substancjami psychoaktywnymi, należy zaproponować wiele atrakcyjnych form</w:t>
      </w:r>
      <w:r w:rsidR="00DE6696" w:rsidRPr="0017776F">
        <w:rPr>
          <w:color w:val="000000" w:themeColor="text1"/>
        </w:rPr>
        <w:t xml:space="preserve"> </w:t>
      </w:r>
      <w:r w:rsidRPr="0017776F">
        <w:rPr>
          <w:color w:val="000000" w:themeColor="text1"/>
        </w:rPr>
        <w:t>spędzania czasu wolnego, należy położyć większy nacisk na rozwój pasji</w:t>
      </w:r>
      <w:r w:rsidR="00C94E42">
        <w:rPr>
          <w:color w:val="000000" w:themeColor="text1"/>
        </w:rPr>
        <w:t xml:space="preserve">                                  </w:t>
      </w:r>
      <w:r w:rsidRPr="0017776F">
        <w:rPr>
          <w:color w:val="000000" w:themeColor="text1"/>
        </w:rPr>
        <w:t xml:space="preserve"> i zainteresowań, należy</w:t>
      </w:r>
      <w:r w:rsidR="00DE6696" w:rsidRPr="0017776F">
        <w:rPr>
          <w:color w:val="000000" w:themeColor="text1"/>
        </w:rPr>
        <w:t xml:space="preserve"> </w:t>
      </w:r>
      <w:r w:rsidRPr="0017776F">
        <w:rPr>
          <w:color w:val="000000" w:themeColor="text1"/>
        </w:rPr>
        <w:t>zadbać o odporność psychiczną młodego człowieka, pomagając mu zrozumieć siebie i otaczający</w:t>
      </w:r>
      <w:r w:rsidR="00DE6696" w:rsidRPr="0017776F">
        <w:rPr>
          <w:color w:val="000000" w:themeColor="text1"/>
        </w:rPr>
        <w:t xml:space="preserve"> </w:t>
      </w:r>
      <w:r w:rsidRPr="0017776F">
        <w:rPr>
          <w:color w:val="000000" w:themeColor="text1"/>
        </w:rPr>
        <w:t>świat. Konieczne jest także prowadzenie działań edukacyjno-informacyjnych. Podejmowanie</w:t>
      </w:r>
      <w:r w:rsidR="00DE6696" w:rsidRPr="0017776F">
        <w:rPr>
          <w:color w:val="000000" w:themeColor="text1"/>
        </w:rPr>
        <w:t xml:space="preserve"> </w:t>
      </w:r>
      <w:r w:rsidRPr="0017776F">
        <w:rPr>
          <w:color w:val="000000" w:themeColor="text1"/>
        </w:rPr>
        <w:t>różnorodnych działań sprzyj</w:t>
      </w:r>
      <w:r w:rsidR="00A6441D" w:rsidRPr="0017776F">
        <w:rPr>
          <w:color w:val="000000" w:themeColor="text1"/>
        </w:rPr>
        <w:t>ających</w:t>
      </w:r>
      <w:r w:rsidRPr="0017776F">
        <w:rPr>
          <w:color w:val="000000" w:themeColor="text1"/>
        </w:rPr>
        <w:t xml:space="preserve"> poprawie jakości życia, zarówno pojedynczych jednostek, jak i całej</w:t>
      </w:r>
      <w:r w:rsidR="00DE6696" w:rsidRPr="0017776F">
        <w:rPr>
          <w:color w:val="000000" w:themeColor="text1"/>
        </w:rPr>
        <w:t xml:space="preserve"> </w:t>
      </w:r>
      <w:r w:rsidRPr="0017776F">
        <w:rPr>
          <w:color w:val="000000" w:themeColor="text1"/>
        </w:rPr>
        <w:t>społeczności lokalnej.</w:t>
      </w:r>
      <w:r w:rsidR="00DE6696" w:rsidRPr="0017776F">
        <w:rPr>
          <w:color w:val="000000" w:themeColor="text1"/>
        </w:rPr>
        <w:t xml:space="preserve"> </w:t>
      </w:r>
      <w:r w:rsidRPr="0017776F">
        <w:rPr>
          <w:color w:val="000000" w:themeColor="text1"/>
        </w:rPr>
        <w:t>Gminny Program</w:t>
      </w:r>
      <w:r w:rsidR="00DE6696" w:rsidRPr="0017776F">
        <w:rPr>
          <w:color w:val="000000" w:themeColor="text1"/>
        </w:rPr>
        <w:t xml:space="preserve"> </w:t>
      </w:r>
      <w:r w:rsidRPr="0017776F">
        <w:rPr>
          <w:color w:val="000000" w:themeColor="text1"/>
        </w:rPr>
        <w:t>Profilaktyki i Rozwiązywania Problemów Alkoholowych oraz Przeciwdziałania Narkomanii w Gminie</w:t>
      </w:r>
      <w:r w:rsidR="00DE6696" w:rsidRPr="0017776F">
        <w:rPr>
          <w:color w:val="000000" w:themeColor="text1"/>
        </w:rPr>
        <w:t xml:space="preserve"> Jastków</w:t>
      </w:r>
      <w:r w:rsidRPr="0017776F">
        <w:rPr>
          <w:color w:val="000000" w:themeColor="text1"/>
        </w:rPr>
        <w:t>, określa cele i zadania w zakresie profilaktyki oraz rozwiązywania problemów wynikających</w:t>
      </w:r>
      <w:r w:rsidR="00DE6696" w:rsidRPr="0017776F">
        <w:rPr>
          <w:color w:val="000000" w:themeColor="text1"/>
        </w:rPr>
        <w:t xml:space="preserve"> </w:t>
      </w:r>
      <w:r w:rsidRPr="0017776F">
        <w:rPr>
          <w:color w:val="000000" w:themeColor="text1"/>
        </w:rPr>
        <w:t>z używania alkoholu, narkotyków oraz występowania uzależnień behawioralnych. Program został</w:t>
      </w:r>
      <w:r w:rsidR="00DE6696" w:rsidRPr="0017776F">
        <w:rPr>
          <w:color w:val="000000" w:themeColor="text1"/>
        </w:rPr>
        <w:t xml:space="preserve"> </w:t>
      </w:r>
      <w:r w:rsidRPr="0017776F">
        <w:rPr>
          <w:color w:val="000000" w:themeColor="text1"/>
        </w:rPr>
        <w:t>opracowany zgodnie z treścią ustawy z dnia 26 października 1982 r. o wychowaniu w trzeźwości</w:t>
      </w:r>
      <w:r w:rsidR="00DE6696" w:rsidRPr="0017776F">
        <w:rPr>
          <w:color w:val="000000" w:themeColor="text1"/>
        </w:rPr>
        <w:t xml:space="preserve"> </w:t>
      </w:r>
      <w:r w:rsidRPr="0017776F">
        <w:rPr>
          <w:color w:val="000000" w:themeColor="text1"/>
        </w:rPr>
        <w:t>i przeciwdziałaniu alkoholizmowi i ustawy z dnia 29 lipca 2005 r. o przeciwdziałaniu narkomanii</w:t>
      </w:r>
      <w:r w:rsidR="00DE6696" w:rsidRPr="0017776F">
        <w:rPr>
          <w:color w:val="000000" w:themeColor="text1"/>
        </w:rPr>
        <w:t xml:space="preserve"> </w:t>
      </w:r>
      <w:r w:rsidRPr="0017776F">
        <w:rPr>
          <w:color w:val="000000" w:themeColor="text1"/>
        </w:rPr>
        <w:t>oraz zgodnie z Narodowym Programem Zdrowia na lata 2021-2025. Program ten jest</w:t>
      </w:r>
      <w:r w:rsidR="00DE6696" w:rsidRPr="0017776F">
        <w:rPr>
          <w:color w:val="000000" w:themeColor="text1"/>
        </w:rPr>
        <w:t xml:space="preserve"> </w:t>
      </w:r>
      <w:r w:rsidRPr="0017776F">
        <w:rPr>
          <w:color w:val="000000" w:themeColor="text1"/>
        </w:rPr>
        <w:t>podstawowym dokumentem określającym zakres i formę realizacji działań profilaktycznych oraz</w:t>
      </w:r>
      <w:r w:rsidR="00DE6696" w:rsidRPr="0017776F">
        <w:rPr>
          <w:color w:val="000000" w:themeColor="text1"/>
        </w:rPr>
        <w:t xml:space="preserve"> </w:t>
      </w:r>
      <w:r w:rsidRPr="0017776F">
        <w:rPr>
          <w:color w:val="000000" w:themeColor="text1"/>
        </w:rPr>
        <w:t>naprawczych, zmierzających do ograniczenia spożycia alkoholu i narkotyków oraz do</w:t>
      </w:r>
      <w:r w:rsidR="00DE6696" w:rsidRPr="0017776F">
        <w:rPr>
          <w:color w:val="000000" w:themeColor="text1"/>
        </w:rPr>
        <w:t xml:space="preserve"> </w:t>
      </w:r>
      <w:r w:rsidRPr="0017776F">
        <w:rPr>
          <w:color w:val="000000" w:themeColor="text1"/>
        </w:rPr>
        <w:t xml:space="preserve">występowania uzależnień behawioralnych wśród mieszkańców Gminy </w:t>
      </w:r>
      <w:r w:rsidR="00DE6696" w:rsidRPr="0017776F">
        <w:rPr>
          <w:color w:val="000000" w:themeColor="text1"/>
        </w:rPr>
        <w:t xml:space="preserve">Jastków. </w:t>
      </w:r>
      <w:r w:rsidRPr="0017776F">
        <w:rPr>
          <w:color w:val="000000" w:themeColor="text1"/>
        </w:rPr>
        <w:t>Sposoby realizacji zadań ujętych</w:t>
      </w:r>
      <w:r w:rsidR="005748DB" w:rsidRPr="0017776F">
        <w:rPr>
          <w:color w:val="000000" w:themeColor="text1"/>
        </w:rPr>
        <w:t xml:space="preserve"> </w:t>
      </w:r>
      <w:r w:rsidRPr="0017776F">
        <w:rPr>
          <w:color w:val="000000" w:themeColor="text1"/>
        </w:rPr>
        <w:t>w programie dostosowane są do potrzeb</w:t>
      </w:r>
      <w:r w:rsidR="00DE6696" w:rsidRPr="0017776F">
        <w:rPr>
          <w:color w:val="000000" w:themeColor="text1"/>
        </w:rPr>
        <w:t xml:space="preserve"> </w:t>
      </w:r>
      <w:r w:rsidRPr="0017776F">
        <w:rPr>
          <w:color w:val="000000" w:themeColor="text1"/>
        </w:rPr>
        <w:t>i możliwości ich realizacji w gminie, w oparciu o posiadane zasoby. Działania</w:t>
      </w:r>
      <w:r w:rsidR="00DE6696" w:rsidRPr="0017776F">
        <w:rPr>
          <w:color w:val="000000" w:themeColor="text1"/>
        </w:rPr>
        <w:t xml:space="preserve"> </w:t>
      </w:r>
      <w:r w:rsidRPr="0017776F">
        <w:rPr>
          <w:color w:val="000000" w:themeColor="text1"/>
        </w:rPr>
        <w:t xml:space="preserve">zaproponowane w ramach gminnego programu nastawione są </w:t>
      </w:r>
      <w:r w:rsidRPr="0017776F">
        <w:rPr>
          <w:color w:val="000000" w:themeColor="text1"/>
        </w:rPr>
        <w:lastRenderedPageBreak/>
        <w:t>na zapobieganie</w:t>
      </w:r>
      <w:r w:rsidR="005748DB" w:rsidRPr="0017776F">
        <w:rPr>
          <w:color w:val="000000" w:themeColor="text1"/>
        </w:rPr>
        <w:t xml:space="preserve"> </w:t>
      </w:r>
      <w:r w:rsidR="00A6441D" w:rsidRPr="0017776F">
        <w:rPr>
          <w:color w:val="000000" w:themeColor="text1"/>
        </w:rPr>
        <w:t xml:space="preserve">  </w:t>
      </w:r>
      <w:r w:rsidRPr="0017776F">
        <w:rPr>
          <w:color w:val="000000" w:themeColor="text1"/>
        </w:rPr>
        <w:t>i ograniczenie</w:t>
      </w:r>
      <w:r w:rsidR="00DE6696" w:rsidRPr="0017776F">
        <w:rPr>
          <w:color w:val="000000" w:themeColor="text1"/>
        </w:rPr>
        <w:t xml:space="preserve"> </w:t>
      </w:r>
      <w:r w:rsidRPr="0017776F">
        <w:rPr>
          <w:color w:val="000000" w:themeColor="text1"/>
        </w:rPr>
        <w:t>występowania uzależnień behawioralnych oraz problemów związanych bezpośredni</w:t>
      </w:r>
      <w:r w:rsidR="00C94E42">
        <w:rPr>
          <w:color w:val="000000" w:themeColor="text1"/>
        </w:rPr>
        <w:t xml:space="preserve">o </w:t>
      </w:r>
      <w:r w:rsidRPr="0017776F">
        <w:rPr>
          <w:color w:val="000000" w:themeColor="text1"/>
        </w:rPr>
        <w:t>z używaniem</w:t>
      </w:r>
      <w:r w:rsidR="00DE6696" w:rsidRPr="0017776F">
        <w:rPr>
          <w:color w:val="000000" w:themeColor="text1"/>
        </w:rPr>
        <w:t xml:space="preserve"> </w:t>
      </w:r>
      <w:r w:rsidRPr="0017776F">
        <w:rPr>
          <w:color w:val="000000" w:themeColor="text1"/>
        </w:rPr>
        <w:t>alkoholu, narkotyków i innych substancji psychoaktywnych. Gminny program obejmuje działania</w:t>
      </w:r>
      <w:r w:rsidR="00DE6696" w:rsidRPr="0017776F">
        <w:rPr>
          <w:color w:val="000000" w:themeColor="text1"/>
        </w:rPr>
        <w:t xml:space="preserve"> </w:t>
      </w:r>
      <w:r w:rsidRPr="0017776F">
        <w:rPr>
          <w:color w:val="000000" w:themeColor="text1"/>
        </w:rPr>
        <w:t>profilaktyczne oraz pomocowe skierowane do dzieci, młodzieży</w:t>
      </w:r>
      <w:r w:rsidR="00C94E42">
        <w:rPr>
          <w:color w:val="000000" w:themeColor="text1"/>
        </w:rPr>
        <w:t xml:space="preserve">                             </w:t>
      </w:r>
      <w:r w:rsidRPr="0017776F">
        <w:rPr>
          <w:color w:val="000000" w:themeColor="text1"/>
        </w:rPr>
        <w:t xml:space="preserve"> i dorosłych mieszkańców gminy.</w:t>
      </w:r>
      <w:r w:rsidR="00DE6696" w:rsidRPr="0017776F">
        <w:rPr>
          <w:color w:val="000000" w:themeColor="text1"/>
        </w:rPr>
        <w:t xml:space="preserve"> </w:t>
      </w:r>
      <w:r w:rsidRPr="0017776F">
        <w:rPr>
          <w:color w:val="000000" w:themeColor="text1"/>
        </w:rPr>
        <w:t xml:space="preserve">Problematyka uzależnień wymaga podejścia interdyscyplinarnego, </w:t>
      </w:r>
      <w:r w:rsidR="00C94E42">
        <w:rPr>
          <w:color w:val="000000" w:themeColor="text1"/>
        </w:rPr>
        <w:t xml:space="preserve">                </w:t>
      </w:r>
      <w:r w:rsidRPr="0017776F">
        <w:rPr>
          <w:color w:val="000000" w:themeColor="text1"/>
        </w:rPr>
        <w:t xml:space="preserve">a wszelkie podejmowane </w:t>
      </w:r>
      <w:r w:rsidR="005748DB" w:rsidRPr="0017776F">
        <w:rPr>
          <w:color w:val="000000" w:themeColor="text1"/>
        </w:rPr>
        <w:t xml:space="preserve"> </w:t>
      </w:r>
      <w:r w:rsidRPr="0017776F">
        <w:rPr>
          <w:color w:val="000000" w:themeColor="text1"/>
        </w:rPr>
        <w:t>w jej</w:t>
      </w:r>
      <w:r w:rsidR="00DE6696" w:rsidRPr="0017776F">
        <w:rPr>
          <w:color w:val="000000" w:themeColor="text1"/>
        </w:rPr>
        <w:t xml:space="preserve"> </w:t>
      </w:r>
      <w:r w:rsidRPr="0017776F">
        <w:rPr>
          <w:color w:val="000000" w:themeColor="text1"/>
        </w:rPr>
        <w:t>ramach działania powinny mieć charakter długofalowy.</w:t>
      </w:r>
    </w:p>
    <w:p w14:paraId="1907F53E" w14:textId="0C5D5742" w:rsidR="001A4B95" w:rsidRDefault="00C4031F" w:rsidP="0039374E">
      <w:pPr>
        <w:pStyle w:val="Teksttreci0"/>
        <w:spacing w:line="360" w:lineRule="auto"/>
        <w:ind w:firstLine="0"/>
        <w:jc w:val="both"/>
        <w:rPr>
          <w:color w:val="000000" w:themeColor="text1"/>
        </w:rPr>
      </w:pPr>
      <w:r w:rsidRPr="0017776F">
        <w:rPr>
          <w:bCs/>
          <w:color w:val="000000" w:themeColor="text1"/>
        </w:rPr>
        <w:t>Zgodnie z art. 4</w:t>
      </w:r>
      <w:r w:rsidRPr="0017776F">
        <w:rPr>
          <w:bCs/>
          <w:color w:val="000000" w:themeColor="text1"/>
          <w:vertAlign w:val="superscript"/>
        </w:rPr>
        <w:t>1</w:t>
      </w:r>
      <w:r w:rsidRPr="0017776F">
        <w:rPr>
          <w:bCs/>
          <w:color w:val="000000" w:themeColor="text1"/>
        </w:rPr>
        <w:t xml:space="preserve"> ust. 1 ustawy z dn. 26 października 1982 roku o wychowaniu w trzeźwości                               i przeciwdziałaniu alkoholizmowi </w:t>
      </w:r>
      <w:r w:rsidR="00BD7BA3" w:rsidRPr="0017776F">
        <w:rPr>
          <w:color w:val="000000" w:themeColor="text1"/>
        </w:rPr>
        <w:t>(</w:t>
      </w:r>
      <w:r w:rsidRPr="0017776F">
        <w:rPr>
          <w:color w:val="000000" w:themeColor="text1"/>
        </w:rPr>
        <w:t xml:space="preserve"> Dz.</w:t>
      </w:r>
      <w:r w:rsidR="00BD7BA3" w:rsidRPr="0017776F">
        <w:rPr>
          <w:color w:val="000000" w:themeColor="text1"/>
        </w:rPr>
        <w:t xml:space="preserve"> </w:t>
      </w:r>
      <w:r w:rsidRPr="0017776F">
        <w:rPr>
          <w:color w:val="000000" w:themeColor="text1"/>
        </w:rPr>
        <w:t>U. z 202</w:t>
      </w:r>
      <w:r w:rsidR="00417062" w:rsidRPr="0017776F">
        <w:rPr>
          <w:color w:val="000000" w:themeColor="text1"/>
        </w:rPr>
        <w:t>3</w:t>
      </w:r>
      <w:r w:rsidRPr="0017776F">
        <w:rPr>
          <w:color w:val="000000" w:themeColor="text1"/>
        </w:rPr>
        <w:t xml:space="preserve"> r., poz. </w:t>
      </w:r>
      <w:r w:rsidR="005748DB" w:rsidRPr="0017776F">
        <w:rPr>
          <w:color w:val="000000" w:themeColor="text1"/>
        </w:rPr>
        <w:t>2151</w:t>
      </w:r>
      <w:r w:rsidRPr="0017776F">
        <w:rPr>
          <w:color w:val="000000" w:themeColor="text1"/>
        </w:rPr>
        <w:t xml:space="preserve"> ze zm.) </w:t>
      </w:r>
      <w:r w:rsidRPr="0017776F">
        <w:rPr>
          <w:bCs/>
          <w:color w:val="000000" w:themeColor="text1"/>
        </w:rPr>
        <w:t xml:space="preserve">do zadań własnych gminy należy </w:t>
      </w:r>
      <w:r w:rsidRPr="0017776F">
        <w:rPr>
          <w:color w:val="000000" w:themeColor="text1"/>
        </w:rPr>
        <w:t xml:space="preserve">prowadzenie działań związanych z profilaktyką i rozwiązywaniem problemów alkoholowych oraz integracją społeczną osób uzależnionych od alkoholu. </w:t>
      </w:r>
    </w:p>
    <w:p w14:paraId="5569707E" w14:textId="77777777" w:rsidR="0039374E" w:rsidRPr="0017776F" w:rsidRDefault="0039374E" w:rsidP="0039374E">
      <w:pPr>
        <w:pStyle w:val="Teksttreci0"/>
        <w:spacing w:line="360" w:lineRule="auto"/>
        <w:ind w:firstLine="0"/>
        <w:jc w:val="both"/>
        <w:rPr>
          <w:color w:val="000000" w:themeColor="text1"/>
        </w:rPr>
      </w:pPr>
    </w:p>
    <w:p w14:paraId="7EB2AC8A" w14:textId="77777777" w:rsidR="00C4031F" w:rsidRPr="0017776F" w:rsidRDefault="00C4031F" w:rsidP="0039374E">
      <w:pPr>
        <w:pStyle w:val="Teksttreci0"/>
        <w:spacing w:line="360" w:lineRule="auto"/>
        <w:ind w:firstLine="0"/>
        <w:jc w:val="both"/>
        <w:rPr>
          <w:color w:val="000000" w:themeColor="text1"/>
        </w:rPr>
      </w:pPr>
      <w:r w:rsidRPr="0017776F">
        <w:rPr>
          <w:b/>
          <w:bCs/>
          <w:color w:val="000000" w:themeColor="text1"/>
        </w:rPr>
        <w:t>Zadania te obejmują</w:t>
      </w:r>
      <w:r w:rsidRPr="0017776F">
        <w:rPr>
          <w:color w:val="000000" w:themeColor="text1"/>
        </w:rPr>
        <w:t>:</w:t>
      </w:r>
    </w:p>
    <w:p w14:paraId="279235CD" w14:textId="77777777" w:rsidR="00C4031F" w:rsidRPr="0017776F" w:rsidRDefault="00C4031F" w:rsidP="0039374E">
      <w:pPr>
        <w:pStyle w:val="Teksttreci0"/>
        <w:numPr>
          <w:ilvl w:val="0"/>
          <w:numId w:val="1"/>
        </w:numPr>
        <w:tabs>
          <w:tab w:val="left" w:pos="926"/>
        </w:tabs>
        <w:spacing w:line="360" w:lineRule="auto"/>
        <w:ind w:left="714" w:hanging="357"/>
        <w:jc w:val="both"/>
        <w:rPr>
          <w:color w:val="000000" w:themeColor="text1"/>
        </w:rPr>
      </w:pPr>
      <w:r w:rsidRPr="0017776F">
        <w:rPr>
          <w:color w:val="000000" w:themeColor="text1"/>
        </w:rPr>
        <w:t>zwiększanie dostępności pomocy terapeutycznej i rehabilitacyjnej dla osób uzależnionych od alkoholu;</w:t>
      </w:r>
    </w:p>
    <w:p w14:paraId="2F26C321" w14:textId="77777777" w:rsidR="00C4031F" w:rsidRPr="0017776F" w:rsidRDefault="00C4031F" w:rsidP="0039374E">
      <w:pPr>
        <w:pStyle w:val="Teksttreci0"/>
        <w:numPr>
          <w:ilvl w:val="0"/>
          <w:numId w:val="1"/>
        </w:numPr>
        <w:tabs>
          <w:tab w:val="left" w:pos="927"/>
        </w:tabs>
        <w:spacing w:line="360" w:lineRule="auto"/>
        <w:ind w:left="714" w:hanging="357"/>
        <w:jc w:val="both"/>
        <w:rPr>
          <w:color w:val="000000" w:themeColor="text1"/>
        </w:rPr>
      </w:pPr>
      <w:r w:rsidRPr="0017776F">
        <w:rPr>
          <w:color w:val="000000" w:themeColor="text1"/>
        </w:rPr>
        <w:t>udzielanie rodzinom, w których występują problemy alkoholowe, pomocy psychospołecznej                  i prawnej, a w szczególności ochrony przed przemocą w rodzinie;</w:t>
      </w:r>
    </w:p>
    <w:p w14:paraId="7D1891AA" w14:textId="77777777" w:rsidR="00C4031F" w:rsidRPr="0017776F" w:rsidRDefault="00C4031F" w:rsidP="0039374E">
      <w:pPr>
        <w:pStyle w:val="Teksttreci0"/>
        <w:numPr>
          <w:ilvl w:val="0"/>
          <w:numId w:val="1"/>
        </w:numPr>
        <w:tabs>
          <w:tab w:val="left" w:pos="927"/>
        </w:tabs>
        <w:spacing w:line="360" w:lineRule="auto"/>
        <w:ind w:left="714" w:hanging="357"/>
        <w:jc w:val="both"/>
        <w:rPr>
          <w:color w:val="000000" w:themeColor="text1"/>
        </w:rPr>
      </w:pPr>
      <w:r w:rsidRPr="0017776F">
        <w:rPr>
          <w:color w:val="000000" w:themeColor="text1"/>
        </w:rPr>
        <w:t xml:space="preserve">prowadzenie profilaktycznej działalności informacyjnej i edukacyjnej oraz działalności szkoleniowej w zakresie rozwiązywania problemów alkoholowych, przeciwdziałania narkomanii oraz uzależnieniom behawioralnym, w szczególności dla dzieci i młodzieży, </w:t>
      </w:r>
      <w:r w:rsidR="002C7EBE" w:rsidRPr="0017776F">
        <w:rPr>
          <w:color w:val="000000" w:themeColor="text1"/>
        </w:rPr>
        <w:t xml:space="preserve">                </w:t>
      </w:r>
      <w:r w:rsidRPr="0017776F">
        <w:rPr>
          <w:color w:val="000000" w:themeColor="text1"/>
        </w:rPr>
        <w:t>w tym prowadzenie pozalekcyjnych zajęć sportowych, a także działań na rzecz dożywiania dzieci ucz</w:t>
      </w:r>
      <w:r w:rsidR="00BD7BA3" w:rsidRPr="0017776F">
        <w:rPr>
          <w:color w:val="000000" w:themeColor="text1"/>
        </w:rPr>
        <w:t xml:space="preserve">estniczących </w:t>
      </w:r>
      <w:r w:rsidRPr="0017776F">
        <w:rPr>
          <w:color w:val="000000" w:themeColor="text1"/>
        </w:rPr>
        <w:t xml:space="preserve">w pozalekcyjnych programach opiekuńczo-wychowawczych </w:t>
      </w:r>
      <w:r w:rsidR="00BD7BA3" w:rsidRPr="0017776F">
        <w:rPr>
          <w:color w:val="000000" w:themeColor="text1"/>
        </w:rPr>
        <w:t xml:space="preserve">                       </w:t>
      </w:r>
      <w:r w:rsidRPr="0017776F">
        <w:rPr>
          <w:color w:val="000000" w:themeColor="text1"/>
        </w:rPr>
        <w:t xml:space="preserve">i socjoterapeutycznych; </w:t>
      </w:r>
      <w:bookmarkStart w:id="1" w:name="mip59329768"/>
      <w:bookmarkEnd w:id="1"/>
    </w:p>
    <w:p w14:paraId="32992E4E" w14:textId="77777777" w:rsidR="00C4031F" w:rsidRPr="0017776F" w:rsidRDefault="00C4031F" w:rsidP="0039374E">
      <w:pPr>
        <w:pStyle w:val="Teksttreci0"/>
        <w:numPr>
          <w:ilvl w:val="0"/>
          <w:numId w:val="1"/>
        </w:numPr>
        <w:tabs>
          <w:tab w:val="left" w:pos="947"/>
        </w:tabs>
        <w:spacing w:line="360" w:lineRule="auto"/>
        <w:ind w:left="714" w:hanging="357"/>
        <w:jc w:val="both"/>
        <w:rPr>
          <w:color w:val="000000" w:themeColor="text1"/>
        </w:rPr>
      </w:pPr>
      <w:r w:rsidRPr="0017776F">
        <w:rPr>
          <w:color w:val="000000" w:themeColor="text1"/>
        </w:rPr>
        <w:t>wspomaganie działalności instytucji, stowarzyszeń i osób fizycznych, służącej rozwiązywaniu problemów alkoholowych;</w:t>
      </w:r>
    </w:p>
    <w:p w14:paraId="39923071" w14:textId="77777777" w:rsidR="00C4031F" w:rsidRPr="0017776F" w:rsidRDefault="00C4031F" w:rsidP="0039374E">
      <w:pPr>
        <w:pStyle w:val="Teksttreci0"/>
        <w:numPr>
          <w:ilvl w:val="0"/>
          <w:numId w:val="1"/>
        </w:numPr>
        <w:tabs>
          <w:tab w:val="left" w:pos="946"/>
        </w:tabs>
        <w:spacing w:line="360" w:lineRule="auto"/>
        <w:ind w:left="714" w:hanging="357"/>
        <w:jc w:val="both"/>
        <w:rPr>
          <w:color w:val="000000" w:themeColor="text1"/>
        </w:rPr>
      </w:pPr>
      <w:r w:rsidRPr="0017776F">
        <w:rPr>
          <w:color w:val="000000" w:themeColor="text1"/>
        </w:rPr>
        <w:t>podejmowanie interwencji w związku z naruszeniem przepisów określonych w art. 13</w:t>
      </w:r>
      <w:r w:rsidRPr="0017776F">
        <w:rPr>
          <w:color w:val="000000" w:themeColor="text1"/>
          <w:vertAlign w:val="superscript"/>
        </w:rPr>
        <w:t xml:space="preserve">1  </w:t>
      </w:r>
      <w:r w:rsidRPr="0017776F">
        <w:rPr>
          <w:color w:val="000000" w:themeColor="text1"/>
        </w:rPr>
        <w:t>i 15 ustawy oraz występowanie przed sądem w charakterze oskarżyciela publicznego;</w:t>
      </w:r>
    </w:p>
    <w:p w14:paraId="38592B2E" w14:textId="77777777" w:rsidR="00C4031F" w:rsidRPr="0017776F" w:rsidRDefault="00C4031F" w:rsidP="0039374E">
      <w:pPr>
        <w:pStyle w:val="Teksttreci0"/>
        <w:numPr>
          <w:ilvl w:val="0"/>
          <w:numId w:val="1"/>
        </w:numPr>
        <w:tabs>
          <w:tab w:val="left" w:pos="946"/>
        </w:tabs>
        <w:spacing w:line="360" w:lineRule="auto"/>
        <w:ind w:left="714" w:hanging="357"/>
        <w:jc w:val="both"/>
        <w:rPr>
          <w:color w:val="000000" w:themeColor="text1"/>
        </w:rPr>
      </w:pPr>
      <w:r w:rsidRPr="0017776F">
        <w:rPr>
          <w:color w:val="000000" w:themeColor="text1"/>
        </w:rPr>
        <w:t>wspieranie zatrudnienia socjalnego poprzez organizowanie i finansowanie centrów integracji społecznej.</w:t>
      </w:r>
    </w:p>
    <w:p w14:paraId="4FDA4C2A" w14:textId="5975164C" w:rsidR="00C4031F" w:rsidRPr="0017776F" w:rsidRDefault="00C4031F" w:rsidP="0039374E">
      <w:pPr>
        <w:pStyle w:val="Teksttreci0"/>
        <w:spacing w:line="360" w:lineRule="auto"/>
        <w:ind w:firstLine="0"/>
        <w:jc w:val="both"/>
        <w:rPr>
          <w:color w:val="000000" w:themeColor="text1"/>
        </w:rPr>
      </w:pPr>
      <w:r w:rsidRPr="0017776F">
        <w:rPr>
          <w:color w:val="000000" w:themeColor="text1"/>
        </w:rPr>
        <w:t xml:space="preserve">Ponadto art. 10 </w:t>
      </w:r>
      <w:r w:rsidRPr="0017776F">
        <w:rPr>
          <w:bCs/>
          <w:color w:val="000000" w:themeColor="text1"/>
        </w:rPr>
        <w:t>ustawy o przeciwdziałaniu narkomanii</w:t>
      </w:r>
      <w:r w:rsidRPr="0017776F">
        <w:rPr>
          <w:b/>
          <w:bCs/>
          <w:color w:val="000000" w:themeColor="text1"/>
        </w:rPr>
        <w:t xml:space="preserve"> </w:t>
      </w:r>
      <w:r w:rsidRPr="0017776F">
        <w:rPr>
          <w:color w:val="000000" w:themeColor="text1"/>
        </w:rPr>
        <w:t>z dnia 29 lipca 2005 r. (tj. Dz. U. z 202</w:t>
      </w:r>
      <w:r w:rsidR="005748DB" w:rsidRPr="0017776F">
        <w:rPr>
          <w:color w:val="000000" w:themeColor="text1"/>
        </w:rPr>
        <w:t>3</w:t>
      </w:r>
      <w:r w:rsidRPr="0017776F">
        <w:rPr>
          <w:color w:val="000000" w:themeColor="text1"/>
        </w:rPr>
        <w:t xml:space="preserve"> r. poz. </w:t>
      </w:r>
      <w:r w:rsidR="005748DB" w:rsidRPr="0017776F">
        <w:rPr>
          <w:color w:val="000000" w:themeColor="text1"/>
        </w:rPr>
        <w:t>1939</w:t>
      </w:r>
      <w:r w:rsidRPr="0017776F">
        <w:rPr>
          <w:color w:val="000000" w:themeColor="text1"/>
        </w:rPr>
        <w:t xml:space="preserve">) </w:t>
      </w:r>
      <w:r w:rsidRPr="0017776F">
        <w:rPr>
          <w:bCs/>
          <w:color w:val="000000" w:themeColor="text1"/>
        </w:rPr>
        <w:t>nakłada na gminę obowiązek</w:t>
      </w:r>
      <w:r w:rsidRPr="0017776F">
        <w:rPr>
          <w:b/>
          <w:bCs/>
          <w:color w:val="000000" w:themeColor="text1"/>
        </w:rPr>
        <w:t xml:space="preserve"> </w:t>
      </w:r>
      <w:r w:rsidRPr="0017776F">
        <w:rPr>
          <w:color w:val="000000" w:themeColor="text1"/>
        </w:rPr>
        <w:t xml:space="preserve">prowadzenia działań związanych z przeciwdziałaniem narkomanii, </w:t>
      </w:r>
      <w:r w:rsidRPr="0017776F">
        <w:rPr>
          <w:bCs/>
          <w:color w:val="000000" w:themeColor="text1"/>
        </w:rPr>
        <w:t>jako zadania własnego gminy</w:t>
      </w:r>
      <w:r w:rsidRPr="0017776F">
        <w:rPr>
          <w:color w:val="000000" w:themeColor="text1"/>
        </w:rPr>
        <w:t>, które obejmuje następujące przedsięwzięcia:</w:t>
      </w:r>
    </w:p>
    <w:p w14:paraId="04A8D9E7" w14:textId="77777777" w:rsidR="00C4031F" w:rsidRPr="0017776F" w:rsidRDefault="00C4031F" w:rsidP="0039374E">
      <w:pPr>
        <w:pStyle w:val="Teksttreci0"/>
        <w:numPr>
          <w:ilvl w:val="0"/>
          <w:numId w:val="2"/>
        </w:numPr>
        <w:tabs>
          <w:tab w:val="left" w:pos="946"/>
        </w:tabs>
        <w:spacing w:line="360" w:lineRule="auto"/>
        <w:ind w:left="714" w:hanging="357"/>
        <w:jc w:val="both"/>
        <w:rPr>
          <w:color w:val="000000" w:themeColor="text1"/>
        </w:rPr>
      </w:pPr>
      <w:r w:rsidRPr="0017776F">
        <w:rPr>
          <w:color w:val="000000" w:themeColor="text1"/>
        </w:rPr>
        <w:t>zwiększanie dostępności pomocy terapeutycznej i rehabilitacyjnej dla osób uzależnionych</w:t>
      </w:r>
      <w:r w:rsidR="00BD7BA3" w:rsidRPr="0017776F">
        <w:rPr>
          <w:color w:val="000000" w:themeColor="text1"/>
        </w:rPr>
        <w:t xml:space="preserve">                </w:t>
      </w:r>
      <w:r w:rsidRPr="0017776F">
        <w:rPr>
          <w:color w:val="000000" w:themeColor="text1"/>
        </w:rPr>
        <w:t xml:space="preserve"> i osób zagrożonych uzależnieniem;</w:t>
      </w:r>
    </w:p>
    <w:p w14:paraId="5CBC22F2" w14:textId="77777777" w:rsidR="00C4031F" w:rsidRPr="0017776F" w:rsidRDefault="00C4031F" w:rsidP="0039374E">
      <w:pPr>
        <w:pStyle w:val="Teksttreci0"/>
        <w:numPr>
          <w:ilvl w:val="0"/>
          <w:numId w:val="2"/>
        </w:numPr>
        <w:tabs>
          <w:tab w:val="left" w:pos="947"/>
        </w:tabs>
        <w:spacing w:line="360" w:lineRule="auto"/>
        <w:ind w:left="714" w:hanging="357"/>
        <w:jc w:val="both"/>
        <w:rPr>
          <w:color w:val="000000" w:themeColor="text1"/>
        </w:rPr>
      </w:pPr>
      <w:r w:rsidRPr="0017776F">
        <w:rPr>
          <w:color w:val="000000" w:themeColor="text1"/>
        </w:rPr>
        <w:t>udzielanie rodzinom, w których występują problemy narkomanii, pomocy psychospołecznej                 i prawnej;</w:t>
      </w:r>
    </w:p>
    <w:p w14:paraId="38958850" w14:textId="77777777" w:rsidR="00C4031F" w:rsidRPr="0017776F" w:rsidRDefault="00C4031F" w:rsidP="0039374E">
      <w:pPr>
        <w:pStyle w:val="Teksttreci0"/>
        <w:numPr>
          <w:ilvl w:val="0"/>
          <w:numId w:val="2"/>
        </w:numPr>
        <w:tabs>
          <w:tab w:val="left" w:pos="946"/>
        </w:tabs>
        <w:spacing w:line="360" w:lineRule="auto"/>
        <w:ind w:left="714" w:hanging="357"/>
        <w:jc w:val="both"/>
        <w:rPr>
          <w:color w:val="000000" w:themeColor="text1"/>
        </w:rPr>
      </w:pPr>
      <w:r w:rsidRPr="0017776F">
        <w:rPr>
          <w:color w:val="000000" w:themeColor="text1"/>
        </w:rPr>
        <w:t xml:space="preserve">prowadzenie profilaktycznej działalności informacyjnej, edukacyjnej oraz szkoleniowej                     w zakresie rozwiązywania problemów narkomanii, w szczególności dla dzieci i młodzieży,                 </w:t>
      </w:r>
      <w:r w:rsidRPr="0017776F">
        <w:rPr>
          <w:color w:val="000000" w:themeColor="text1"/>
        </w:rPr>
        <w:lastRenderedPageBreak/>
        <w:t>w tym prowadzenie zajęć sportowo-rekreacyjnych dla uczniów, a także działań na rzecz dożywiania dzieci uczestniczących w pozalekcyjnych programach opiekuńczo-wychowawczych i socjoterapeutycznych;</w:t>
      </w:r>
    </w:p>
    <w:p w14:paraId="5B9B3C34" w14:textId="77777777" w:rsidR="00C4031F" w:rsidRPr="0017776F" w:rsidRDefault="00C4031F" w:rsidP="0039374E">
      <w:pPr>
        <w:pStyle w:val="Teksttreci0"/>
        <w:numPr>
          <w:ilvl w:val="0"/>
          <w:numId w:val="2"/>
        </w:numPr>
        <w:tabs>
          <w:tab w:val="left" w:pos="947"/>
        </w:tabs>
        <w:spacing w:line="360" w:lineRule="auto"/>
        <w:ind w:left="714" w:hanging="357"/>
        <w:jc w:val="both"/>
        <w:rPr>
          <w:color w:val="000000" w:themeColor="text1"/>
        </w:rPr>
      </w:pPr>
      <w:r w:rsidRPr="0017776F">
        <w:rPr>
          <w:color w:val="000000" w:themeColor="text1"/>
        </w:rPr>
        <w:t>wspomaganie działań instytucji, organizacji pozarządowych i osób fizycznych, służących rozwiązywaniu problemów narkomanii;</w:t>
      </w:r>
    </w:p>
    <w:p w14:paraId="6D617A3E" w14:textId="77777777" w:rsidR="00C4031F" w:rsidRPr="0017776F" w:rsidRDefault="00C4031F" w:rsidP="0039374E">
      <w:pPr>
        <w:pStyle w:val="Teksttreci0"/>
        <w:numPr>
          <w:ilvl w:val="0"/>
          <w:numId w:val="2"/>
        </w:numPr>
        <w:tabs>
          <w:tab w:val="left" w:pos="946"/>
        </w:tabs>
        <w:spacing w:line="360" w:lineRule="auto"/>
        <w:ind w:left="714" w:hanging="357"/>
        <w:jc w:val="both"/>
        <w:rPr>
          <w:color w:val="000000" w:themeColor="text1"/>
        </w:rPr>
      </w:pPr>
      <w:r w:rsidRPr="0017776F">
        <w:rPr>
          <w:color w:val="000000" w:themeColor="text1"/>
        </w:rPr>
        <w:t>pomoc społeczną osobom uzależnionym i rodzinom osób uzależnionych</w:t>
      </w:r>
      <w:r w:rsidR="00BD7BA3" w:rsidRPr="0017776F">
        <w:rPr>
          <w:color w:val="000000" w:themeColor="text1"/>
        </w:rPr>
        <w:t xml:space="preserve"> dotkniętym ubóstwem </w:t>
      </w:r>
      <w:r w:rsidRPr="0017776F">
        <w:rPr>
          <w:color w:val="000000" w:themeColor="text1"/>
        </w:rPr>
        <w:t xml:space="preserve"> i wykluczeniem społecznym i integrowanie ze środowiskiem lokalnym tych osób                                   z wykorzystaniem pracy socjalnej i kontraktu socjalnego.</w:t>
      </w:r>
    </w:p>
    <w:p w14:paraId="4F9B972E" w14:textId="77777777" w:rsidR="00C4031F" w:rsidRPr="0017776F" w:rsidRDefault="00C4031F" w:rsidP="0039374E">
      <w:pPr>
        <w:pStyle w:val="Teksttreci0"/>
        <w:tabs>
          <w:tab w:val="left" w:pos="946"/>
        </w:tabs>
        <w:spacing w:line="360" w:lineRule="auto"/>
        <w:ind w:left="980" w:firstLine="0"/>
        <w:jc w:val="both"/>
        <w:rPr>
          <w:color w:val="000000" w:themeColor="text1"/>
        </w:rPr>
      </w:pPr>
    </w:p>
    <w:p w14:paraId="1F03A6E4" w14:textId="2B816FFB" w:rsidR="00C4031F" w:rsidRPr="0017776F" w:rsidRDefault="00C4031F" w:rsidP="0039374E">
      <w:pPr>
        <w:pStyle w:val="Teksttreci0"/>
        <w:spacing w:line="360" w:lineRule="auto"/>
        <w:ind w:firstLine="0"/>
        <w:jc w:val="both"/>
        <w:rPr>
          <w:bCs/>
          <w:color w:val="000000" w:themeColor="text1"/>
        </w:rPr>
      </w:pPr>
      <w:r w:rsidRPr="0017776F">
        <w:rPr>
          <w:bCs/>
          <w:color w:val="000000" w:themeColor="text1"/>
        </w:rPr>
        <w:t>Realizacja powyższych zadań będzie prowadzona na terenie gminy Jastków w postaci Gminnego Programu Profilaktyki i Rozwiązywania Problemów Alkoholowych oraz Przeciwdziałania Narkomanii na lata 202</w:t>
      </w:r>
      <w:r w:rsidR="005748DB" w:rsidRPr="0017776F">
        <w:rPr>
          <w:bCs/>
          <w:color w:val="000000" w:themeColor="text1"/>
        </w:rPr>
        <w:t>6</w:t>
      </w:r>
      <w:r w:rsidRPr="0017776F">
        <w:rPr>
          <w:bCs/>
          <w:color w:val="000000" w:themeColor="text1"/>
        </w:rPr>
        <w:t>-202</w:t>
      </w:r>
      <w:r w:rsidR="005748DB" w:rsidRPr="0017776F">
        <w:rPr>
          <w:bCs/>
          <w:color w:val="000000" w:themeColor="text1"/>
        </w:rPr>
        <w:t>9</w:t>
      </w:r>
      <w:r w:rsidRPr="0017776F">
        <w:rPr>
          <w:bCs/>
          <w:color w:val="000000" w:themeColor="text1"/>
        </w:rPr>
        <w:t>.</w:t>
      </w:r>
    </w:p>
    <w:p w14:paraId="6A2630DF" w14:textId="77777777" w:rsidR="00C4031F" w:rsidRDefault="00C4031F" w:rsidP="0039374E">
      <w:pPr>
        <w:pStyle w:val="Teksttreci0"/>
        <w:spacing w:line="360" w:lineRule="auto"/>
        <w:ind w:left="260"/>
        <w:jc w:val="both"/>
        <w:rPr>
          <w:b/>
          <w:bCs/>
          <w:color w:val="000000" w:themeColor="text1"/>
        </w:rPr>
      </w:pPr>
    </w:p>
    <w:p w14:paraId="1DE95611" w14:textId="77777777" w:rsidR="0039374E" w:rsidRDefault="0039374E" w:rsidP="0039374E">
      <w:pPr>
        <w:pStyle w:val="Teksttreci0"/>
        <w:spacing w:line="360" w:lineRule="auto"/>
        <w:ind w:left="260"/>
        <w:jc w:val="both"/>
        <w:rPr>
          <w:b/>
          <w:bCs/>
          <w:color w:val="000000" w:themeColor="text1"/>
        </w:rPr>
      </w:pPr>
    </w:p>
    <w:p w14:paraId="4365516A" w14:textId="77777777" w:rsidR="0039374E" w:rsidRDefault="0039374E" w:rsidP="0039374E">
      <w:pPr>
        <w:pStyle w:val="Teksttreci0"/>
        <w:spacing w:line="360" w:lineRule="auto"/>
        <w:ind w:left="260"/>
        <w:jc w:val="both"/>
        <w:rPr>
          <w:b/>
          <w:bCs/>
          <w:color w:val="000000" w:themeColor="text1"/>
        </w:rPr>
      </w:pPr>
    </w:p>
    <w:p w14:paraId="47780B3D" w14:textId="77777777" w:rsidR="0039374E" w:rsidRDefault="0039374E" w:rsidP="0039374E">
      <w:pPr>
        <w:pStyle w:val="Teksttreci0"/>
        <w:spacing w:line="360" w:lineRule="auto"/>
        <w:ind w:left="260"/>
        <w:jc w:val="both"/>
        <w:rPr>
          <w:b/>
          <w:bCs/>
          <w:color w:val="000000" w:themeColor="text1"/>
        </w:rPr>
      </w:pPr>
    </w:p>
    <w:p w14:paraId="2C7E6553" w14:textId="77777777" w:rsidR="0039374E" w:rsidRDefault="0039374E" w:rsidP="0039374E">
      <w:pPr>
        <w:pStyle w:val="Teksttreci0"/>
        <w:spacing w:line="360" w:lineRule="auto"/>
        <w:ind w:left="260"/>
        <w:jc w:val="both"/>
        <w:rPr>
          <w:b/>
          <w:bCs/>
          <w:color w:val="000000" w:themeColor="text1"/>
        </w:rPr>
      </w:pPr>
    </w:p>
    <w:p w14:paraId="3E938B15" w14:textId="77777777" w:rsidR="0039374E" w:rsidRDefault="0039374E" w:rsidP="0039374E">
      <w:pPr>
        <w:pStyle w:val="Teksttreci0"/>
        <w:spacing w:line="360" w:lineRule="auto"/>
        <w:ind w:left="260"/>
        <w:jc w:val="both"/>
        <w:rPr>
          <w:b/>
          <w:bCs/>
          <w:color w:val="000000" w:themeColor="text1"/>
        </w:rPr>
      </w:pPr>
    </w:p>
    <w:p w14:paraId="0990A053" w14:textId="77777777" w:rsidR="0039374E" w:rsidRDefault="0039374E" w:rsidP="0039374E">
      <w:pPr>
        <w:pStyle w:val="Teksttreci0"/>
        <w:spacing w:line="360" w:lineRule="auto"/>
        <w:ind w:left="260"/>
        <w:jc w:val="both"/>
        <w:rPr>
          <w:b/>
          <w:bCs/>
          <w:color w:val="000000" w:themeColor="text1"/>
        </w:rPr>
      </w:pPr>
    </w:p>
    <w:p w14:paraId="584C3146" w14:textId="77777777" w:rsidR="0039374E" w:rsidRDefault="0039374E" w:rsidP="0039374E">
      <w:pPr>
        <w:pStyle w:val="Teksttreci0"/>
        <w:spacing w:line="360" w:lineRule="auto"/>
        <w:ind w:left="260"/>
        <w:jc w:val="both"/>
        <w:rPr>
          <w:b/>
          <w:bCs/>
          <w:color w:val="000000" w:themeColor="text1"/>
        </w:rPr>
      </w:pPr>
    </w:p>
    <w:p w14:paraId="394FE75C" w14:textId="77777777" w:rsidR="0039374E" w:rsidRDefault="0039374E" w:rsidP="0039374E">
      <w:pPr>
        <w:pStyle w:val="Teksttreci0"/>
        <w:spacing w:line="360" w:lineRule="auto"/>
        <w:ind w:left="260"/>
        <w:jc w:val="both"/>
        <w:rPr>
          <w:b/>
          <w:bCs/>
          <w:color w:val="000000" w:themeColor="text1"/>
        </w:rPr>
      </w:pPr>
    </w:p>
    <w:p w14:paraId="65701568" w14:textId="77777777" w:rsidR="0039374E" w:rsidRDefault="0039374E" w:rsidP="0039374E">
      <w:pPr>
        <w:pStyle w:val="Teksttreci0"/>
        <w:spacing w:line="360" w:lineRule="auto"/>
        <w:ind w:left="260"/>
        <w:jc w:val="both"/>
        <w:rPr>
          <w:b/>
          <w:bCs/>
          <w:color w:val="000000" w:themeColor="text1"/>
        </w:rPr>
      </w:pPr>
    </w:p>
    <w:p w14:paraId="7771E5E8" w14:textId="77777777" w:rsidR="0039374E" w:rsidRDefault="0039374E" w:rsidP="0039374E">
      <w:pPr>
        <w:pStyle w:val="Teksttreci0"/>
        <w:spacing w:line="360" w:lineRule="auto"/>
        <w:ind w:left="260"/>
        <w:jc w:val="both"/>
        <w:rPr>
          <w:b/>
          <w:bCs/>
          <w:color w:val="000000" w:themeColor="text1"/>
        </w:rPr>
      </w:pPr>
    </w:p>
    <w:p w14:paraId="6CBA1F0A" w14:textId="77777777" w:rsidR="0039374E" w:rsidRDefault="0039374E" w:rsidP="0039374E">
      <w:pPr>
        <w:pStyle w:val="Teksttreci0"/>
        <w:spacing w:line="360" w:lineRule="auto"/>
        <w:ind w:left="260"/>
        <w:jc w:val="both"/>
        <w:rPr>
          <w:b/>
          <w:bCs/>
          <w:color w:val="000000" w:themeColor="text1"/>
        </w:rPr>
      </w:pPr>
    </w:p>
    <w:p w14:paraId="07B279F3" w14:textId="77777777" w:rsidR="0039374E" w:rsidRDefault="0039374E" w:rsidP="0039374E">
      <w:pPr>
        <w:pStyle w:val="Teksttreci0"/>
        <w:spacing w:line="360" w:lineRule="auto"/>
        <w:ind w:left="260"/>
        <w:jc w:val="both"/>
        <w:rPr>
          <w:b/>
          <w:bCs/>
          <w:color w:val="000000" w:themeColor="text1"/>
        </w:rPr>
      </w:pPr>
    </w:p>
    <w:p w14:paraId="288C3A6B" w14:textId="77777777" w:rsidR="0039374E" w:rsidRDefault="0039374E" w:rsidP="0039374E">
      <w:pPr>
        <w:pStyle w:val="Teksttreci0"/>
        <w:spacing w:line="360" w:lineRule="auto"/>
        <w:ind w:left="260"/>
        <w:jc w:val="both"/>
        <w:rPr>
          <w:b/>
          <w:bCs/>
          <w:color w:val="000000" w:themeColor="text1"/>
        </w:rPr>
      </w:pPr>
    </w:p>
    <w:p w14:paraId="7CB7681A" w14:textId="77777777" w:rsidR="0039374E" w:rsidRDefault="0039374E" w:rsidP="0039374E">
      <w:pPr>
        <w:pStyle w:val="Teksttreci0"/>
        <w:spacing w:line="360" w:lineRule="auto"/>
        <w:ind w:left="260"/>
        <w:jc w:val="both"/>
        <w:rPr>
          <w:b/>
          <w:bCs/>
          <w:color w:val="000000" w:themeColor="text1"/>
        </w:rPr>
      </w:pPr>
    </w:p>
    <w:p w14:paraId="4EA77C54" w14:textId="77777777" w:rsidR="0039374E" w:rsidRDefault="0039374E" w:rsidP="0039374E">
      <w:pPr>
        <w:pStyle w:val="Teksttreci0"/>
        <w:spacing w:line="360" w:lineRule="auto"/>
        <w:ind w:left="260"/>
        <w:jc w:val="both"/>
        <w:rPr>
          <w:b/>
          <w:bCs/>
          <w:color w:val="000000" w:themeColor="text1"/>
        </w:rPr>
      </w:pPr>
    </w:p>
    <w:p w14:paraId="2FCF4A30" w14:textId="77777777" w:rsidR="0039374E" w:rsidRDefault="0039374E" w:rsidP="0039374E">
      <w:pPr>
        <w:pStyle w:val="Teksttreci0"/>
        <w:spacing w:line="360" w:lineRule="auto"/>
        <w:ind w:left="260"/>
        <w:jc w:val="both"/>
        <w:rPr>
          <w:b/>
          <w:bCs/>
          <w:color w:val="000000" w:themeColor="text1"/>
        </w:rPr>
      </w:pPr>
    </w:p>
    <w:p w14:paraId="7409C8EB" w14:textId="77777777" w:rsidR="0039374E" w:rsidRDefault="0039374E" w:rsidP="0039374E">
      <w:pPr>
        <w:pStyle w:val="Teksttreci0"/>
        <w:spacing w:line="360" w:lineRule="auto"/>
        <w:ind w:left="260"/>
        <w:jc w:val="both"/>
        <w:rPr>
          <w:b/>
          <w:bCs/>
          <w:color w:val="000000" w:themeColor="text1"/>
        </w:rPr>
      </w:pPr>
    </w:p>
    <w:p w14:paraId="79CF70D7" w14:textId="77777777" w:rsidR="0039374E" w:rsidRDefault="0039374E" w:rsidP="0039374E">
      <w:pPr>
        <w:pStyle w:val="Teksttreci0"/>
        <w:spacing w:line="360" w:lineRule="auto"/>
        <w:ind w:left="260"/>
        <w:jc w:val="both"/>
        <w:rPr>
          <w:b/>
          <w:bCs/>
          <w:color w:val="000000" w:themeColor="text1"/>
        </w:rPr>
      </w:pPr>
    </w:p>
    <w:p w14:paraId="54376C45" w14:textId="77777777" w:rsidR="0039374E" w:rsidRDefault="0039374E" w:rsidP="0039374E">
      <w:pPr>
        <w:pStyle w:val="Teksttreci0"/>
        <w:spacing w:line="360" w:lineRule="auto"/>
        <w:ind w:left="260"/>
        <w:jc w:val="both"/>
        <w:rPr>
          <w:b/>
          <w:bCs/>
          <w:color w:val="000000" w:themeColor="text1"/>
        </w:rPr>
      </w:pPr>
    </w:p>
    <w:p w14:paraId="7F73EAF5" w14:textId="77777777" w:rsidR="0039374E" w:rsidRDefault="0039374E" w:rsidP="0039374E">
      <w:pPr>
        <w:pStyle w:val="Teksttreci0"/>
        <w:spacing w:line="360" w:lineRule="auto"/>
        <w:ind w:left="260"/>
        <w:jc w:val="both"/>
        <w:rPr>
          <w:b/>
          <w:bCs/>
          <w:color w:val="000000" w:themeColor="text1"/>
        </w:rPr>
      </w:pPr>
    </w:p>
    <w:p w14:paraId="3163D2FD" w14:textId="77777777" w:rsidR="0039374E" w:rsidRDefault="0039374E" w:rsidP="0039374E">
      <w:pPr>
        <w:pStyle w:val="Teksttreci0"/>
        <w:spacing w:line="360" w:lineRule="auto"/>
        <w:ind w:left="260"/>
        <w:jc w:val="both"/>
        <w:rPr>
          <w:b/>
          <w:bCs/>
          <w:color w:val="000000" w:themeColor="text1"/>
        </w:rPr>
      </w:pPr>
    </w:p>
    <w:p w14:paraId="20D42594" w14:textId="77777777" w:rsidR="0039374E" w:rsidRDefault="0039374E" w:rsidP="0039374E">
      <w:pPr>
        <w:pStyle w:val="Teksttreci0"/>
        <w:spacing w:line="360" w:lineRule="auto"/>
        <w:ind w:left="260"/>
        <w:jc w:val="both"/>
        <w:rPr>
          <w:b/>
          <w:bCs/>
          <w:color w:val="000000" w:themeColor="text1"/>
        </w:rPr>
      </w:pPr>
    </w:p>
    <w:p w14:paraId="6F0F8CBC" w14:textId="77777777" w:rsidR="0039374E" w:rsidRDefault="0039374E" w:rsidP="0039374E">
      <w:pPr>
        <w:pStyle w:val="Teksttreci0"/>
        <w:spacing w:line="360" w:lineRule="auto"/>
        <w:ind w:left="260"/>
        <w:jc w:val="both"/>
        <w:rPr>
          <w:b/>
          <w:bCs/>
          <w:color w:val="000000" w:themeColor="text1"/>
        </w:rPr>
      </w:pPr>
    </w:p>
    <w:p w14:paraId="4AC73902" w14:textId="77777777" w:rsidR="0039374E" w:rsidRPr="0017776F" w:rsidRDefault="0039374E" w:rsidP="0039374E">
      <w:pPr>
        <w:pStyle w:val="Teksttreci0"/>
        <w:spacing w:line="360" w:lineRule="auto"/>
        <w:ind w:left="260"/>
        <w:jc w:val="both"/>
        <w:rPr>
          <w:b/>
          <w:bCs/>
          <w:color w:val="000000" w:themeColor="text1"/>
        </w:rPr>
      </w:pPr>
    </w:p>
    <w:p w14:paraId="562DD61E" w14:textId="77777777" w:rsidR="00C4031F" w:rsidRDefault="00C4031F" w:rsidP="001A4B95">
      <w:pPr>
        <w:pStyle w:val="Nagwek10"/>
        <w:keepNext/>
        <w:keepLines/>
        <w:spacing w:after="0" w:line="240" w:lineRule="auto"/>
        <w:jc w:val="center"/>
        <w:rPr>
          <w:color w:val="000000" w:themeColor="text1"/>
        </w:rPr>
      </w:pPr>
      <w:bookmarkStart w:id="2" w:name="bookmark2"/>
      <w:r w:rsidRPr="0017776F">
        <w:rPr>
          <w:color w:val="000000" w:themeColor="text1"/>
        </w:rPr>
        <w:lastRenderedPageBreak/>
        <w:t>Il. Podstawy prawne</w:t>
      </w:r>
      <w:bookmarkEnd w:id="2"/>
    </w:p>
    <w:p w14:paraId="760EF57E" w14:textId="77777777" w:rsidR="0039374E" w:rsidRPr="0017776F" w:rsidRDefault="0039374E" w:rsidP="001A4B95">
      <w:pPr>
        <w:pStyle w:val="Nagwek10"/>
        <w:keepNext/>
        <w:keepLines/>
        <w:spacing w:after="0" w:line="240" w:lineRule="auto"/>
        <w:jc w:val="center"/>
        <w:rPr>
          <w:color w:val="000000" w:themeColor="text1"/>
        </w:rPr>
      </w:pPr>
    </w:p>
    <w:p w14:paraId="30941287" w14:textId="1A1A9C54" w:rsidR="002C47BC" w:rsidRPr="0017776F" w:rsidRDefault="002C47BC" w:rsidP="0039374E">
      <w:pPr>
        <w:pStyle w:val="Nagwek10"/>
        <w:keepNext/>
        <w:keepLines/>
        <w:spacing w:after="0" w:line="360" w:lineRule="auto"/>
        <w:jc w:val="both"/>
        <w:rPr>
          <w:b w:val="0"/>
          <w:bCs w:val="0"/>
          <w:color w:val="000000" w:themeColor="text1"/>
        </w:rPr>
      </w:pPr>
      <w:r w:rsidRPr="0017776F">
        <w:rPr>
          <w:b w:val="0"/>
          <w:bCs w:val="0"/>
          <w:color w:val="000000" w:themeColor="text1"/>
        </w:rPr>
        <w:t xml:space="preserve">Kształt i zawartość </w:t>
      </w:r>
      <w:r w:rsidR="00194BFD" w:rsidRPr="0017776F">
        <w:rPr>
          <w:b w:val="0"/>
          <w:bCs w:val="0"/>
          <w:color w:val="000000" w:themeColor="text1"/>
        </w:rPr>
        <w:t xml:space="preserve"> Gminnego </w:t>
      </w:r>
      <w:r w:rsidRPr="0017776F">
        <w:rPr>
          <w:b w:val="0"/>
          <w:bCs w:val="0"/>
          <w:color w:val="000000" w:themeColor="text1"/>
        </w:rPr>
        <w:t>Programu Profilaktyki i Rozwiązywania Problemów Alkoholowych oraz Przeciwdziałania Narkomanii determinują niżej wymienione akty prawne</w:t>
      </w:r>
      <w:r w:rsidR="00194BFD" w:rsidRPr="0017776F">
        <w:rPr>
          <w:b w:val="0"/>
          <w:bCs w:val="0"/>
          <w:color w:val="000000" w:themeColor="text1"/>
        </w:rPr>
        <w:t>:</w:t>
      </w:r>
    </w:p>
    <w:p w14:paraId="377C2773" w14:textId="6083677E" w:rsidR="00C4031F" w:rsidRPr="0017776F" w:rsidRDefault="00C4031F" w:rsidP="0039374E">
      <w:pPr>
        <w:pStyle w:val="Teksttreci0"/>
        <w:numPr>
          <w:ilvl w:val="0"/>
          <w:numId w:val="24"/>
        </w:numPr>
        <w:spacing w:line="360" w:lineRule="auto"/>
        <w:jc w:val="both"/>
        <w:rPr>
          <w:color w:val="000000" w:themeColor="text1"/>
        </w:rPr>
      </w:pPr>
      <w:r w:rsidRPr="0017776F">
        <w:rPr>
          <w:color w:val="000000" w:themeColor="text1"/>
        </w:rPr>
        <w:t>Ustawa z dnia 26 października 1982 r. o wychowaniu w trzeźwości i przeciwdziałaniu alkoholizmowi (Dz. U. z 202</w:t>
      </w:r>
      <w:r w:rsidR="00417062" w:rsidRPr="0017776F">
        <w:rPr>
          <w:color w:val="000000" w:themeColor="text1"/>
        </w:rPr>
        <w:t>3</w:t>
      </w:r>
      <w:r w:rsidRPr="0017776F">
        <w:rPr>
          <w:color w:val="000000" w:themeColor="text1"/>
        </w:rPr>
        <w:t xml:space="preserve"> r., poz. </w:t>
      </w:r>
      <w:r w:rsidR="00417062" w:rsidRPr="0017776F">
        <w:rPr>
          <w:color w:val="000000" w:themeColor="text1"/>
        </w:rPr>
        <w:t>2151</w:t>
      </w:r>
      <w:r w:rsidRPr="0017776F">
        <w:rPr>
          <w:color w:val="000000" w:themeColor="text1"/>
        </w:rPr>
        <w:t xml:space="preserve"> z późn. zm.) </w:t>
      </w:r>
    </w:p>
    <w:p w14:paraId="3102257E" w14:textId="022B7C96" w:rsidR="00C4031F" w:rsidRPr="0017776F" w:rsidRDefault="00C4031F" w:rsidP="0039374E">
      <w:pPr>
        <w:pStyle w:val="Teksttreci0"/>
        <w:numPr>
          <w:ilvl w:val="0"/>
          <w:numId w:val="24"/>
        </w:numPr>
        <w:spacing w:line="360" w:lineRule="auto"/>
        <w:jc w:val="both"/>
        <w:rPr>
          <w:color w:val="000000" w:themeColor="text1"/>
        </w:rPr>
      </w:pPr>
      <w:r w:rsidRPr="0017776F">
        <w:rPr>
          <w:color w:val="000000" w:themeColor="text1"/>
        </w:rPr>
        <w:t>Ustawa z dnia 29 lipca 2005 r. o przeciwdziałaniu narkomanii (Dz. U. z 202</w:t>
      </w:r>
      <w:r w:rsidR="00417062" w:rsidRPr="0017776F">
        <w:rPr>
          <w:color w:val="000000" w:themeColor="text1"/>
        </w:rPr>
        <w:t>3</w:t>
      </w:r>
      <w:r w:rsidRPr="0017776F">
        <w:rPr>
          <w:color w:val="000000" w:themeColor="text1"/>
        </w:rPr>
        <w:t xml:space="preserve"> r. poz. </w:t>
      </w:r>
      <w:r w:rsidR="00417062" w:rsidRPr="0017776F">
        <w:rPr>
          <w:color w:val="000000" w:themeColor="text1"/>
        </w:rPr>
        <w:t>1939</w:t>
      </w:r>
      <w:r w:rsidRPr="0017776F">
        <w:rPr>
          <w:color w:val="000000" w:themeColor="text1"/>
        </w:rPr>
        <w:t xml:space="preserve"> </w:t>
      </w:r>
      <w:r w:rsidR="0039374E">
        <w:rPr>
          <w:color w:val="000000" w:themeColor="text1"/>
        </w:rPr>
        <w:t xml:space="preserve">                    </w:t>
      </w:r>
      <w:r w:rsidRPr="0017776F">
        <w:rPr>
          <w:color w:val="000000" w:themeColor="text1"/>
        </w:rPr>
        <w:t>z późn. zm.).</w:t>
      </w:r>
    </w:p>
    <w:p w14:paraId="168158E3" w14:textId="77777777" w:rsidR="00F34282" w:rsidRPr="0017776F" w:rsidRDefault="00C4031F" w:rsidP="0039374E">
      <w:pPr>
        <w:pStyle w:val="Teksttreci0"/>
        <w:numPr>
          <w:ilvl w:val="0"/>
          <w:numId w:val="24"/>
        </w:numPr>
        <w:spacing w:line="360" w:lineRule="auto"/>
        <w:jc w:val="both"/>
        <w:rPr>
          <w:rStyle w:val="markedcontent"/>
          <w:color w:val="000000" w:themeColor="text1"/>
        </w:rPr>
      </w:pPr>
      <w:r w:rsidRPr="0017776F">
        <w:rPr>
          <w:rStyle w:val="markedcontent"/>
          <w:color w:val="000000" w:themeColor="text1"/>
        </w:rPr>
        <w:t>Ustawa z dnia 29 lipca 2005 roku o przeciwdz</w:t>
      </w:r>
      <w:r w:rsidR="00BD7BA3" w:rsidRPr="0017776F">
        <w:rPr>
          <w:rStyle w:val="markedcontent"/>
          <w:color w:val="000000" w:themeColor="text1"/>
        </w:rPr>
        <w:t>iałaniu przemocy w rodzinie (</w:t>
      </w:r>
      <w:r w:rsidRPr="0017776F">
        <w:rPr>
          <w:rStyle w:val="markedcontent"/>
          <w:color w:val="000000" w:themeColor="text1"/>
        </w:rPr>
        <w:t xml:space="preserve"> Dz.</w:t>
      </w:r>
      <w:r w:rsidR="00BD7BA3" w:rsidRPr="0017776F">
        <w:rPr>
          <w:rStyle w:val="markedcontent"/>
          <w:color w:val="000000" w:themeColor="text1"/>
        </w:rPr>
        <w:t xml:space="preserve"> </w:t>
      </w:r>
      <w:r w:rsidRPr="0017776F">
        <w:rPr>
          <w:rStyle w:val="markedcontent"/>
          <w:color w:val="000000" w:themeColor="text1"/>
        </w:rPr>
        <w:t>U. z 202</w:t>
      </w:r>
      <w:r w:rsidR="00417062" w:rsidRPr="0017776F">
        <w:rPr>
          <w:rStyle w:val="markedcontent"/>
          <w:color w:val="000000" w:themeColor="text1"/>
        </w:rPr>
        <w:t>4</w:t>
      </w:r>
      <w:r w:rsidRPr="0017776F">
        <w:rPr>
          <w:rStyle w:val="markedcontent"/>
          <w:color w:val="000000" w:themeColor="text1"/>
        </w:rPr>
        <w:t xml:space="preserve"> r. poz. 1</w:t>
      </w:r>
      <w:r w:rsidR="00417062" w:rsidRPr="0017776F">
        <w:rPr>
          <w:rStyle w:val="markedcontent"/>
          <w:color w:val="000000" w:themeColor="text1"/>
        </w:rPr>
        <w:t>673</w:t>
      </w:r>
      <w:r w:rsidRPr="0017776F">
        <w:rPr>
          <w:rStyle w:val="markedcontent"/>
          <w:color w:val="000000" w:themeColor="text1"/>
        </w:rPr>
        <w:t>),</w:t>
      </w:r>
    </w:p>
    <w:p w14:paraId="569E3282" w14:textId="7CE57D8D" w:rsidR="00C4031F" w:rsidRPr="0017776F" w:rsidRDefault="00C4031F" w:rsidP="0039374E">
      <w:pPr>
        <w:pStyle w:val="Teksttreci0"/>
        <w:numPr>
          <w:ilvl w:val="0"/>
          <w:numId w:val="24"/>
        </w:numPr>
        <w:spacing w:line="360" w:lineRule="auto"/>
        <w:jc w:val="both"/>
        <w:rPr>
          <w:rStyle w:val="markedcontent"/>
          <w:color w:val="000000" w:themeColor="text1"/>
        </w:rPr>
      </w:pPr>
      <w:r w:rsidRPr="0017776F">
        <w:rPr>
          <w:color w:val="000000" w:themeColor="text1"/>
        </w:rPr>
        <w:t xml:space="preserve">Ustawa </w:t>
      </w:r>
      <w:r w:rsidRPr="0017776F">
        <w:rPr>
          <w:rStyle w:val="markedcontent"/>
          <w:color w:val="000000" w:themeColor="text1"/>
        </w:rPr>
        <w:t xml:space="preserve"> z dnia 11 września 2015</w:t>
      </w:r>
      <w:r w:rsidR="00BD7BA3" w:rsidRPr="0017776F">
        <w:rPr>
          <w:rStyle w:val="markedcontent"/>
          <w:color w:val="000000" w:themeColor="text1"/>
        </w:rPr>
        <w:t xml:space="preserve"> roku o zdrowiu publicznym (</w:t>
      </w:r>
      <w:r w:rsidRPr="0017776F">
        <w:rPr>
          <w:rStyle w:val="markedcontent"/>
          <w:color w:val="000000" w:themeColor="text1"/>
        </w:rPr>
        <w:t xml:space="preserve"> Dz.</w:t>
      </w:r>
      <w:r w:rsidR="00BD7BA3" w:rsidRPr="0017776F">
        <w:rPr>
          <w:rStyle w:val="markedcontent"/>
          <w:color w:val="000000" w:themeColor="text1"/>
        </w:rPr>
        <w:t xml:space="preserve"> </w:t>
      </w:r>
      <w:r w:rsidRPr="0017776F">
        <w:rPr>
          <w:rStyle w:val="markedcontent"/>
          <w:color w:val="000000" w:themeColor="text1"/>
        </w:rPr>
        <w:t>U. z 202</w:t>
      </w:r>
      <w:r w:rsidR="00417062" w:rsidRPr="0017776F">
        <w:rPr>
          <w:rStyle w:val="markedcontent"/>
          <w:color w:val="000000" w:themeColor="text1"/>
        </w:rPr>
        <w:t>4</w:t>
      </w:r>
      <w:r w:rsidRPr="0017776F">
        <w:rPr>
          <w:rStyle w:val="markedcontent"/>
          <w:color w:val="000000" w:themeColor="text1"/>
        </w:rPr>
        <w:t xml:space="preserve"> r. poz.</w:t>
      </w:r>
      <w:r w:rsidR="00417062" w:rsidRPr="0017776F">
        <w:rPr>
          <w:rStyle w:val="markedcontent"/>
          <w:color w:val="000000" w:themeColor="text1"/>
        </w:rPr>
        <w:t>1670</w:t>
      </w:r>
      <w:r w:rsidRPr="0017776F">
        <w:rPr>
          <w:rStyle w:val="markedcontent"/>
          <w:color w:val="000000" w:themeColor="text1"/>
        </w:rPr>
        <w:t xml:space="preserve"> </w:t>
      </w:r>
      <w:r w:rsidR="0039374E">
        <w:rPr>
          <w:rStyle w:val="markedcontent"/>
          <w:color w:val="000000" w:themeColor="text1"/>
        </w:rPr>
        <w:t xml:space="preserve">                      </w:t>
      </w:r>
      <w:r w:rsidRPr="0017776F">
        <w:rPr>
          <w:rStyle w:val="markedcontent"/>
          <w:color w:val="000000" w:themeColor="text1"/>
        </w:rPr>
        <w:t>z późn. zm.),</w:t>
      </w:r>
    </w:p>
    <w:p w14:paraId="0E04854A" w14:textId="76500F0E" w:rsidR="00C4031F" w:rsidRPr="0017776F" w:rsidRDefault="00C4031F" w:rsidP="0039374E">
      <w:pPr>
        <w:pStyle w:val="Teksttreci0"/>
        <w:numPr>
          <w:ilvl w:val="0"/>
          <w:numId w:val="24"/>
        </w:numPr>
        <w:spacing w:line="360" w:lineRule="auto"/>
        <w:jc w:val="both"/>
        <w:rPr>
          <w:rStyle w:val="markedcontent"/>
          <w:color w:val="000000" w:themeColor="text1"/>
        </w:rPr>
      </w:pPr>
      <w:r w:rsidRPr="0017776F">
        <w:rPr>
          <w:rStyle w:val="markedcontent"/>
          <w:color w:val="000000" w:themeColor="text1"/>
        </w:rPr>
        <w:t>Ustawa z dnia 15 kwietnia 2011 roku</w:t>
      </w:r>
      <w:r w:rsidR="00BD7BA3" w:rsidRPr="0017776F">
        <w:rPr>
          <w:rStyle w:val="markedcontent"/>
          <w:color w:val="000000" w:themeColor="text1"/>
        </w:rPr>
        <w:t xml:space="preserve"> o działalności leczniczej (</w:t>
      </w:r>
      <w:r w:rsidRPr="0017776F">
        <w:rPr>
          <w:rStyle w:val="markedcontent"/>
          <w:color w:val="000000" w:themeColor="text1"/>
        </w:rPr>
        <w:t xml:space="preserve"> Dz.</w:t>
      </w:r>
      <w:r w:rsidR="00BD7BA3" w:rsidRPr="0017776F">
        <w:rPr>
          <w:rStyle w:val="markedcontent"/>
          <w:color w:val="000000" w:themeColor="text1"/>
        </w:rPr>
        <w:t xml:space="preserve"> </w:t>
      </w:r>
      <w:r w:rsidRPr="0017776F">
        <w:rPr>
          <w:rStyle w:val="markedcontent"/>
          <w:color w:val="000000" w:themeColor="text1"/>
        </w:rPr>
        <w:t>U. z 202</w:t>
      </w:r>
      <w:r w:rsidR="00417062" w:rsidRPr="0017776F">
        <w:rPr>
          <w:rStyle w:val="markedcontent"/>
          <w:color w:val="000000" w:themeColor="text1"/>
        </w:rPr>
        <w:t>5</w:t>
      </w:r>
      <w:r w:rsidRPr="0017776F">
        <w:rPr>
          <w:rStyle w:val="markedcontent"/>
          <w:color w:val="000000" w:themeColor="text1"/>
        </w:rPr>
        <w:t xml:space="preserve"> r. poz. </w:t>
      </w:r>
      <w:r w:rsidR="00417062" w:rsidRPr="0017776F">
        <w:rPr>
          <w:rStyle w:val="markedcontent"/>
          <w:color w:val="000000" w:themeColor="text1"/>
        </w:rPr>
        <w:t>450</w:t>
      </w:r>
      <w:r w:rsidRPr="0017776F">
        <w:rPr>
          <w:rStyle w:val="markedcontent"/>
          <w:color w:val="000000" w:themeColor="text1"/>
        </w:rPr>
        <w:t xml:space="preserve"> </w:t>
      </w:r>
      <w:r w:rsidR="0039374E">
        <w:rPr>
          <w:rStyle w:val="markedcontent"/>
          <w:color w:val="000000" w:themeColor="text1"/>
        </w:rPr>
        <w:t xml:space="preserve">                    </w:t>
      </w:r>
      <w:r w:rsidRPr="0017776F">
        <w:rPr>
          <w:rStyle w:val="markedcontent"/>
          <w:color w:val="000000" w:themeColor="text1"/>
        </w:rPr>
        <w:t>z późn. zm.).</w:t>
      </w:r>
    </w:p>
    <w:p w14:paraId="5E7A161D" w14:textId="0CB6D3C6" w:rsidR="00C4031F" w:rsidRPr="0017776F" w:rsidRDefault="00C4031F" w:rsidP="0039374E">
      <w:pPr>
        <w:pStyle w:val="Teksttreci0"/>
        <w:numPr>
          <w:ilvl w:val="0"/>
          <w:numId w:val="24"/>
        </w:numPr>
        <w:spacing w:line="360" w:lineRule="auto"/>
        <w:jc w:val="both"/>
        <w:rPr>
          <w:color w:val="000000" w:themeColor="text1"/>
        </w:rPr>
      </w:pPr>
      <w:r w:rsidRPr="0017776F">
        <w:rPr>
          <w:rStyle w:val="markedcontent"/>
          <w:color w:val="000000" w:themeColor="text1"/>
        </w:rPr>
        <w:t>Narodowy Program Zdrowia na lata 2021-2025 przyjęty Rozporządzeniem Rady</w:t>
      </w:r>
      <w:r w:rsidRPr="0017776F">
        <w:rPr>
          <w:color w:val="000000" w:themeColor="text1"/>
        </w:rPr>
        <w:t xml:space="preserve"> </w:t>
      </w:r>
      <w:r w:rsidRPr="0017776F">
        <w:rPr>
          <w:rStyle w:val="markedcontent"/>
          <w:color w:val="000000" w:themeColor="text1"/>
        </w:rPr>
        <w:t xml:space="preserve">Ministrów </w:t>
      </w:r>
      <w:r w:rsidR="0039374E">
        <w:rPr>
          <w:rStyle w:val="markedcontent"/>
          <w:color w:val="000000" w:themeColor="text1"/>
        </w:rPr>
        <w:t xml:space="preserve">             </w:t>
      </w:r>
      <w:r w:rsidRPr="0017776F">
        <w:rPr>
          <w:rStyle w:val="markedcontent"/>
          <w:color w:val="000000" w:themeColor="text1"/>
        </w:rPr>
        <w:t>z dnia 30  marca 2021 r.</w:t>
      </w:r>
    </w:p>
    <w:p w14:paraId="0CAF3326" w14:textId="3615D839" w:rsidR="00C4031F" w:rsidRPr="0017776F" w:rsidRDefault="00C672B5" w:rsidP="0039374E">
      <w:pPr>
        <w:pStyle w:val="Teksttreci0"/>
        <w:numPr>
          <w:ilvl w:val="0"/>
          <w:numId w:val="24"/>
        </w:numPr>
        <w:spacing w:line="360" w:lineRule="auto"/>
        <w:jc w:val="both"/>
        <w:rPr>
          <w:rStyle w:val="markedcontent"/>
          <w:color w:val="000000" w:themeColor="text1"/>
        </w:rPr>
      </w:pPr>
      <w:r w:rsidRPr="0017776F">
        <w:rPr>
          <w:rStyle w:val="markedcontent"/>
          <w:color w:val="000000" w:themeColor="text1"/>
        </w:rPr>
        <w:t xml:space="preserve">Rządowego Programu Przeciwdziałania Przemocy Domowej na lata 2024–2030 przyjęty Uchwałą Rady Ministrów z dnia 9 listopada 2023 r. </w:t>
      </w:r>
    </w:p>
    <w:p w14:paraId="3849FFC3" w14:textId="77777777" w:rsidR="00BD7BA3" w:rsidRPr="0017776F" w:rsidRDefault="00BD7BA3" w:rsidP="001A4B95">
      <w:pPr>
        <w:pStyle w:val="Teksttreci0"/>
        <w:spacing w:line="240" w:lineRule="auto"/>
        <w:ind w:firstLine="0"/>
        <w:jc w:val="both"/>
        <w:rPr>
          <w:color w:val="000000" w:themeColor="text1"/>
        </w:rPr>
      </w:pPr>
    </w:p>
    <w:p w14:paraId="09E5B635" w14:textId="77777777" w:rsidR="00BD7BA3" w:rsidRPr="0017776F" w:rsidRDefault="00C4031F" w:rsidP="001A4B95">
      <w:pPr>
        <w:pStyle w:val="Teksttreci0"/>
        <w:tabs>
          <w:tab w:val="left" w:pos="732"/>
        </w:tabs>
        <w:spacing w:line="240" w:lineRule="auto"/>
        <w:ind w:firstLine="0"/>
        <w:jc w:val="center"/>
        <w:rPr>
          <w:b/>
          <w:color w:val="000000" w:themeColor="text1"/>
        </w:rPr>
      </w:pPr>
      <w:r w:rsidRPr="0017776F">
        <w:rPr>
          <w:b/>
          <w:color w:val="000000" w:themeColor="text1"/>
        </w:rPr>
        <w:t>III. Cele Programu</w:t>
      </w:r>
    </w:p>
    <w:p w14:paraId="4C8BC4FA" w14:textId="77777777" w:rsidR="00C4031F" w:rsidRDefault="00C4031F" w:rsidP="001A4B95">
      <w:pPr>
        <w:pStyle w:val="Teksttreci0"/>
        <w:tabs>
          <w:tab w:val="left" w:pos="732"/>
        </w:tabs>
        <w:spacing w:line="240" w:lineRule="auto"/>
        <w:ind w:firstLine="0"/>
        <w:jc w:val="both"/>
        <w:rPr>
          <w:b/>
          <w:bCs/>
          <w:color w:val="000000" w:themeColor="text1"/>
        </w:rPr>
      </w:pPr>
      <w:r w:rsidRPr="0017776F">
        <w:rPr>
          <w:b/>
          <w:bCs/>
          <w:color w:val="000000" w:themeColor="text1"/>
        </w:rPr>
        <w:t xml:space="preserve">Cel główny: </w:t>
      </w:r>
    </w:p>
    <w:p w14:paraId="7C5522FF" w14:textId="77777777" w:rsidR="00C0187D" w:rsidRPr="0017776F" w:rsidRDefault="00C0187D" w:rsidP="001A4B95">
      <w:pPr>
        <w:pStyle w:val="Teksttreci0"/>
        <w:tabs>
          <w:tab w:val="left" w:pos="732"/>
        </w:tabs>
        <w:spacing w:line="240" w:lineRule="auto"/>
        <w:ind w:firstLine="0"/>
        <w:jc w:val="both"/>
        <w:rPr>
          <w:b/>
          <w:bCs/>
          <w:color w:val="000000" w:themeColor="text1"/>
        </w:rPr>
      </w:pPr>
    </w:p>
    <w:p w14:paraId="29108DBA" w14:textId="7F392109" w:rsidR="00C4031F" w:rsidRPr="0017776F" w:rsidRDefault="00BD7BA3" w:rsidP="0039374E">
      <w:pPr>
        <w:pStyle w:val="Teksttreci0"/>
        <w:tabs>
          <w:tab w:val="left" w:pos="732"/>
        </w:tabs>
        <w:spacing w:line="360" w:lineRule="auto"/>
        <w:ind w:firstLine="0"/>
        <w:jc w:val="both"/>
        <w:rPr>
          <w:color w:val="000000" w:themeColor="text1"/>
        </w:rPr>
      </w:pPr>
      <w:r w:rsidRPr="0017776F">
        <w:rPr>
          <w:color w:val="000000" w:themeColor="text1"/>
        </w:rPr>
        <w:t>Ograniczenie szkód zdrowo</w:t>
      </w:r>
      <w:r w:rsidR="00C4031F" w:rsidRPr="0017776F">
        <w:rPr>
          <w:color w:val="000000" w:themeColor="text1"/>
        </w:rPr>
        <w:t>tnych i zaburzeń życia rodzinnego wynikających ze spożycia alkoholu, stosowania przemocy w rodzinie i innych zjawisk patologicznych oraz zjawisk spożycia alkoholu                          i podejmowania innych zachow</w:t>
      </w:r>
      <w:r w:rsidR="005F47ED" w:rsidRPr="0017776F">
        <w:rPr>
          <w:color w:val="000000" w:themeColor="text1"/>
        </w:rPr>
        <w:t>ań ryzykownych, uzależnie</w:t>
      </w:r>
      <w:r w:rsidR="005748DB" w:rsidRPr="0017776F">
        <w:rPr>
          <w:color w:val="000000" w:themeColor="text1"/>
        </w:rPr>
        <w:t>ń</w:t>
      </w:r>
      <w:r w:rsidR="005F47ED" w:rsidRPr="0017776F">
        <w:rPr>
          <w:color w:val="000000" w:themeColor="text1"/>
        </w:rPr>
        <w:t xml:space="preserve"> behawioralnych </w:t>
      </w:r>
      <w:r w:rsidRPr="0017776F">
        <w:rPr>
          <w:color w:val="000000" w:themeColor="text1"/>
        </w:rPr>
        <w:t>przez dzieci i mł</w:t>
      </w:r>
      <w:r w:rsidR="00C4031F" w:rsidRPr="0017776F">
        <w:rPr>
          <w:color w:val="000000" w:themeColor="text1"/>
        </w:rPr>
        <w:t>odzież.</w:t>
      </w:r>
    </w:p>
    <w:p w14:paraId="613E5096" w14:textId="406ECB70" w:rsidR="00C672B5" w:rsidRDefault="00C4031F" w:rsidP="0039374E">
      <w:pPr>
        <w:pStyle w:val="Teksttreci0"/>
        <w:tabs>
          <w:tab w:val="left" w:pos="732"/>
        </w:tabs>
        <w:spacing w:line="360" w:lineRule="auto"/>
        <w:ind w:firstLine="0"/>
        <w:jc w:val="both"/>
        <w:rPr>
          <w:color w:val="000000" w:themeColor="text1"/>
        </w:rPr>
      </w:pPr>
      <w:r w:rsidRPr="0017776F">
        <w:rPr>
          <w:color w:val="000000" w:themeColor="text1"/>
        </w:rPr>
        <w:t xml:space="preserve">Cel główny realizowany będzie wobec dzieci, młodzieży i rodziców w zakresie profilaktyki uniwersalnej, selektywnej i wskazującej, osób i </w:t>
      </w:r>
      <w:r w:rsidR="002C7EBE" w:rsidRPr="0017776F">
        <w:rPr>
          <w:color w:val="000000" w:themeColor="text1"/>
        </w:rPr>
        <w:t>rodzin bezpośrednio dotkniętych</w:t>
      </w:r>
      <w:r w:rsidRPr="0017776F">
        <w:rPr>
          <w:color w:val="000000" w:themeColor="text1"/>
        </w:rPr>
        <w:t xml:space="preserve"> problemem alkoholizmu i przemocy domowej, zagrożonych uzależnieniami – mieszkańców Gminy Jastków  </w:t>
      </w:r>
      <w:r w:rsidR="00BD7BA3" w:rsidRPr="0017776F">
        <w:rPr>
          <w:color w:val="000000" w:themeColor="text1"/>
        </w:rPr>
        <w:t xml:space="preserve">               </w:t>
      </w:r>
      <w:r w:rsidRPr="0017776F">
        <w:rPr>
          <w:color w:val="000000" w:themeColor="text1"/>
        </w:rPr>
        <w:t>w zakresie profilaktyki uniwersalnej oraz przedstawicieli instytucji i służb zaangażowanyc</w:t>
      </w:r>
      <w:r w:rsidR="00BC718D" w:rsidRPr="0017776F">
        <w:rPr>
          <w:color w:val="000000" w:themeColor="text1"/>
        </w:rPr>
        <w:t>h</w:t>
      </w:r>
      <w:r w:rsidR="00A6441D" w:rsidRPr="0017776F">
        <w:rPr>
          <w:color w:val="000000" w:themeColor="text1"/>
        </w:rPr>
        <w:t xml:space="preserve">                                   </w:t>
      </w:r>
      <w:r w:rsidRPr="0017776F">
        <w:rPr>
          <w:color w:val="000000" w:themeColor="text1"/>
        </w:rPr>
        <w:t>w przeciwdziałani</w:t>
      </w:r>
      <w:r w:rsidR="00BD7BA3" w:rsidRPr="0017776F">
        <w:rPr>
          <w:color w:val="000000" w:themeColor="text1"/>
        </w:rPr>
        <w:t>e alkoholizmowi</w:t>
      </w:r>
      <w:r w:rsidR="002C7EBE" w:rsidRPr="0017776F">
        <w:rPr>
          <w:color w:val="000000" w:themeColor="text1"/>
        </w:rPr>
        <w:t xml:space="preserve"> i przeciwdziałanie</w:t>
      </w:r>
      <w:r w:rsidRPr="0017776F">
        <w:rPr>
          <w:color w:val="000000" w:themeColor="text1"/>
        </w:rPr>
        <w:t xml:space="preserve"> przemocy w obszarze podniesienia kompetencji, umiejętności i wiedzy.</w:t>
      </w:r>
    </w:p>
    <w:p w14:paraId="5B9D6C91" w14:textId="77777777" w:rsidR="001A4B95" w:rsidRPr="0017776F" w:rsidRDefault="001A4B95" w:rsidP="001A4B95">
      <w:pPr>
        <w:pStyle w:val="Teksttreci0"/>
        <w:tabs>
          <w:tab w:val="left" w:pos="732"/>
        </w:tabs>
        <w:spacing w:line="240" w:lineRule="auto"/>
        <w:ind w:firstLine="0"/>
        <w:jc w:val="both"/>
        <w:rPr>
          <w:color w:val="000000" w:themeColor="text1"/>
        </w:rPr>
      </w:pPr>
    </w:p>
    <w:p w14:paraId="2C1C8756" w14:textId="77777777" w:rsidR="00C4031F" w:rsidRDefault="00C4031F" w:rsidP="001A4B95">
      <w:pPr>
        <w:pStyle w:val="Teksttreci0"/>
        <w:tabs>
          <w:tab w:val="left" w:pos="732"/>
        </w:tabs>
        <w:spacing w:line="240" w:lineRule="auto"/>
        <w:ind w:firstLine="0"/>
        <w:jc w:val="both"/>
        <w:rPr>
          <w:b/>
          <w:bCs/>
          <w:color w:val="000000" w:themeColor="text1"/>
        </w:rPr>
      </w:pPr>
      <w:r w:rsidRPr="0017776F">
        <w:rPr>
          <w:b/>
          <w:bCs/>
          <w:color w:val="000000" w:themeColor="text1"/>
        </w:rPr>
        <w:t>Cele szczegółowe:</w:t>
      </w:r>
    </w:p>
    <w:p w14:paraId="6E613267" w14:textId="77777777" w:rsidR="00C0187D" w:rsidRPr="0017776F" w:rsidRDefault="00C0187D" w:rsidP="001A4B95">
      <w:pPr>
        <w:pStyle w:val="Teksttreci0"/>
        <w:tabs>
          <w:tab w:val="left" w:pos="732"/>
        </w:tabs>
        <w:spacing w:line="240" w:lineRule="auto"/>
        <w:ind w:firstLine="0"/>
        <w:jc w:val="both"/>
        <w:rPr>
          <w:b/>
          <w:bCs/>
          <w:color w:val="000000" w:themeColor="text1"/>
        </w:rPr>
      </w:pPr>
    </w:p>
    <w:p w14:paraId="5D80C396" w14:textId="7227E21A" w:rsidR="00C4031F" w:rsidRPr="0017776F" w:rsidRDefault="00C4031F" w:rsidP="0039374E">
      <w:pPr>
        <w:pStyle w:val="Teksttreci0"/>
        <w:tabs>
          <w:tab w:val="left" w:pos="732"/>
        </w:tabs>
        <w:spacing w:line="360" w:lineRule="auto"/>
        <w:ind w:firstLine="0"/>
        <w:jc w:val="both"/>
        <w:rPr>
          <w:color w:val="000000" w:themeColor="text1"/>
        </w:rPr>
      </w:pPr>
      <w:r w:rsidRPr="0017776F">
        <w:rPr>
          <w:color w:val="000000" w:themeColor="text1"/>
        </w:rPr>
        <w:t>1.Zapewn</w:t>
      </w:r>
      <w:r w:rsidR="002C7EBE" w:rsidRPr="0017776F">
        <w:rPr>
          <w:color w:val="000000" w:themeColor="text1"/>
        </w:rPr>
        <w:t>ienie dzieciom i młodzieży dostę</w:t>
      </w:r>
      <w:r w:rsidRPr="0017776F">
        <w:rPr>
          <w:color w:val="000000" w:themeColor="text1"/>
        </w:rPr>
        <w:t>pu do programów profilaktycznych z zakresu profilaktyki uniwersalnej, s</w:t>
      </w:r>
      <w:r w:rsidR="002C7EBE" w:rsidRPr="0017776F">
        <w:rPr>
          <w:color w:val="000000" w:themeColor="text1"/>
        </w:rPr>
        <w:t>e</w:t>
      </w:r>
      <w:r w:rsidRPr="0017776F">
        <w:rPr>
          <w:color w:val="000000" w:themeColor="text1"/>
        </w:rPr>
        <w:t>lektywnej i wskazującej</w:t>
      </w:r>
      <w:r w:rsidR="006E7D37">
        <w:rPr>
          <w:color w:val="000000" w:themeColor="text1"/>
        </w:rPr>
        <w:t>,</w:t>
      </w:r>
    </w:p>
    <w:p w14:paraId="2FDC2710" w14:textId="227A202D" w:rsidR="00C4031F" w:rsidRPr="0017776F" w:rsidRDefault="00C4031F" w:rsidP="0039374E">
      <w:pPr>
        <w:pStyle w:val="Teksttreci0"/>
        <w:tabs>
          <w:tab w:val="left" w:pos="732"/>
        </w:tabs>
        <w:spacing w:line="360" w:lineRule="auto"/>
        <w:ind w:firstLine="0"/>
        <w:jc w:val="both"/>
        <w:rPr>
          <w:color w:val="000000" w:themeColor="text1"/>
        </w:rPr>
      </w:pPr>
      <w:r w:rsidRPr="0017776F">
        <w:rPr>
          <w:color w:val="000000" w:themeColor="text1"/>
        </w:rPr>
        <w:t>2. Prowadzenie edukacji publicznej z zakresu pro</w:t>
      </w:r>
      <w:r w:rsidR="005F47ED" w:rsidRPr="0017776F">
        <w:rPr>
          <w:color w:val="000000" w:themeColor="text1"/>
        </w:rPr>
        <w:t>blemów uzależnienia od alkoholu, narkotyków, uzależnień behawioralnych</w:t>
      </w:r>
      <w:r w:rsidR="006E7D37">
        <w:rPr>
          <w:color w:val="000000" w:themeColor="text1"/>
        </w:rPr>
        <w:t>,</w:t>
      </w:r>
    </w:p>
    <w:p w14:paraId="2BD354ED" w14:textId="71E1422A" w:rsidR="00C4031F" w:rsidRPr="0017776F" w:rsidRDefault="00C4031F" w:rsidP="0039374E">
      <w:pPr>
        <w:pStyle w:val="Teksttreci0"/>
        <w:tabs>
          <w:tab w:val="left" w:pos="732"/>
        </w:tabs>
        <w:spacing w:line="360" w:lineRule="auto"/>
        <w:ind w:firstLine="0"/>
        <w:jc w:val="both"/>
        <w:rPr>
          <w:color w:val="000000" w:themeColor="text1"/>
        </w:rPr>
      </w:pPr>
      <w:r w:rsidRPr="0017776F">
        <w:rPr>
          <w:color w:val="000000" w:themeColor="text1"/>
        </w:rPr>
        <w:t>3.Zapewnienie pomocy opiekuńczej i wycho</w:t>
      </w:r>
      <w:r w:rsidR="002C7EBE" w:rsidRPr="0017776F">
        <w:rPr>
          <w:color w:val="000000" w:themeColor="text1"/>
        </w:rPr>
        <w:t>wawczej dla dzieci i młodzieży</w:t>
      </w:r>
      <w:r w:rsidRPr="0017776F">
        <w:rPr>
          <w:color w:val="000000" w:themeColor="text1"/>
        </w:rPr>
        <w:t xml:space="preserve"> z rodzin zagrożonych  </w:t>
      </w:r>
      <w:r w:rsidRPr="0017776F">
        <w:rPr>
          <w:color w:val="000000" w:themeColor="text1"/>
        </w:rPr>
        <w:lastRenderedPageBreak/>
        <w:t>problemem uzależnienia i uzależnionych od alkoholu poprzez organizację i dofinansowanie  wypoczynku</w:t>
      </w:r>
      <w:r w:rsidR="00623A00" w:rsidRPr="0017776F">
        <w:rPr>
          <w:color w:val="000000" w:themeColor="text1"/>
        </w:rPr>
        <w:t>, dożywanie dzieci i młodzieży,</w:t>
      </w:r>
      <w:r w:rsidRPr="0017776F">
        <w:rPr>
          <w:color w:val="000000" w:themeColor="text1"/>
        </w:rPr>
        <w:t xml:space="preserve"> zakup materiałów</w:t>
      </w:r>
      <w:r w:rsidR="006E7D37">
        <w:rPr>
          <w:color w:val="000000" w:themeColor="text1"/>
        </w:rPr>
        <w:t>,</w:t>
      </w:r>
    </w:p>
    <w:p w14:paraId="656DBFD8" w14:textId="77777777" w:rsidR="00C4031F" w:rsidRPr="0017776F" w:rsidRDefault="00C4031F" w:rsidP="0039374E">
      <w:pPr>
        <w:pStyle w:val="Teksttreci0"/>
        <w:tabs>
          <w:tab w:val="left" w:pos="732"/>
        </w:tabs>
        <w:spacing w:line="360" w:lineRule="auto"/>
        <w:ind w:firstLine="0"/>
        <w:jc w:val="both"/>
        <w:rPr>
          <w:color w:val="000000" w:themeColor="text1"/>
        </w:rPr>
      </w:pPr>
      <w:r w:rsidRPr="0017776F">
        <w:rPr>
          <w:color w:val="000000" w:themeColor="text1"/>
        </w:rPr>
        <w:t>5.Zmiejszanie rozmiarów naruszeń prawa na rynku alkoholowym.</w:t>
      </w:r>
    </w:p>
    <w:p w14:paraId="3E65A0B4" w14:textId="40923761" w:rsidR="00C4031F" w:rsidRPr="0017776F" w:rsidRDefault="00C4031F" w:rsidP="0039374E">
      <w:pPr>
        <w:pStyle w:val="Teksttreci0"/>
        <w:tabs>
          <w:tab w:val="left" w:pos="732"/>
        </w:tabs>
        <w:spacing w:line="360" w:lineRule="auto"/>
        <w:ind w:firstLine="0"/>
        <w:jc w:val="both"/>
        <w:rPr>
          <w:color w:val="000000" w:themeColor="text1"/>
        </w:rPr>
      </w:pPr>
      <w:r w:rsidRPr="0017776F">
        <w:rPr>
          <w:color w:val="000000" w:themeColor="text1"/>
        </w:rPr>
        <w:t>6.Zwiększenie dostępu do profesjonalnej pomocy terapeutyc</w:t>
      </w:r>
      <w:r w:rsidR="00BD7BA3" w:rsidRPr="0017776F">
        <w:rPr>
          <w:color w:val="000000" w:themeColor="text1"/>
        </w:rPr>
        <w:t>znej dla os</w:t>
      </w:r>
      <w:r w:rsidRPr="0017776F">
        <w:rPr>
          <w:color w:val="000000" w:themeColor="text1"/>
        </w:rPr>
        <w:t>ób uzależnionych, zagrożonych uzależnieniami i współuzależnionych oraz członków ich rodzin</w:t>
      </w:r>
      <w:r w:rsidR="006E7D37">
        <w:rPr>
          <w:color w:val="000000" w:themeColor="text1"/>
        </w:rPr>
        <w:t>,</w:t>
      </w:r>
    </w:p>
    <w:p w14:paraId="3073B597" w14:textId="79E6C692" w:rsidR="006E7D37" w:rsidRPr="0017776F" w:rsidRDefault="00C4031F" w:rsidP="0039374E">
      <w:pPr>
        <w:pStyle w:val="Teksttreci0"/>
        <w:tabs>
          <w:tab w:val="left" w:pos="732"/>
        </w:tabs>
        <w:spacing w:line="360" w:lineRule="auto"/>
        <w:ind w:firstLine="0"/>
        <w:jc w:val="both"/>
        <w:rPr>
          <w:color w:val="000000" w:themeColor="text1"/>
        </w:rPr>
      </w:pPr>
      <w:r w:rsidRPr="0017776F">
        <w:rPr>
          <w:color w:val="000000" w:themeColor="text1"/>
        </w:rPr>
        <w:t>8. Promowanie i</w:t>
      </w:r>
      <w:r w:rsidR="00BD7BA3" w:rsidRPr="0017776F">
        <w:rPr>
          <w:color w:val="000000" w:themeColor="text1"/>
        </w:rPr>
        <w:t xml:space="preserve"> dofinansowanie zdrowego i trzeź</w:t>
      </w:r>
      <w:r w:rsidRPr="0017776F">
        <w:rPr>
          <w:color w:val="000000" w:themeColor="text1"/>
        </w:rPr>
        <w:t>wego stylu życia, dodatkowych zajęć będących  alternatywn</w:t>
      </w:r>
      <w:r w:rsidR="00623A00" w:rsidRPr="0017776F">
        <w:rPr>
          <w:color w:val="000000" w:themeColor="text1"/>
        </w:rPr>
        <w:t>ą formą spędzania czasu wolnego</w:t>
      </w:r>
      <w:r w:rsidRPr="0017776F">
        <w:rPr>
          <w:color w:val="000000" w:themeColor="text1"/>
        </w:rPr>
        <w:t xml:space="preserve"> przez dzieci, młodzież oraz dorosłych</w:t>
      </w:r>
      <w:r w:rsidR="006E7D37">
        <w:rPr>
          <w:color w:val="000000" w:themeColor="text1"/>
        </w:rPr>
        <w:t>,</w:t>
      </w:r>
    </w:p>
    <w:p w14:paraId="46039907" w14:textId="054D2D1A" w:rsidR="00C4031F" w:rsidRDefault="00C4031F" w:rsidP="0039374E">
      <w:pPr>
        <w:pStyle w:val="Teksttreci0"/>
        <w:tabs>
          <w:tab w:val="left" w:pos="732"/>
        </w:tabs>
        <w:spacing w:line="360" w:lineRule="auto"/>
        <w:ind w:firstLine="0"/>
        <w:jc w:val="both"/>
        <w:rPr>
          <w:color w:val="000000" w:themeColor="text1"/>
        </w:rPr>
      </w:pPr>
      <w:r w:rsidRPr="0017776F">
        <w:rPr>
          <w:color w:val="000000" w:themeColor="text1"/>
        </w:rPr>
        <w:t xml:space="preserve">9. Wzmacnianie kompetencji członków Komisji ds. rozwiązywania problemów alkoholowych, pracowników pomocy społecznej oraz </w:t>
      </w:r>
      <w:r w:rsidR="00C94E42">
        <w:rPr>
          <w:color w:val="000000" w:themeColor="text1"/>
        </w:rPr>
        <w:t xml:space="preserve">pracowników odpowiedzialnych za realizację polityki </w:t>
      </w:r>
      <w:r w:rsidR="00623A00" w:rsidRPr="0017776F">
        <w:rPr>
          <w:color w:val="000000" w:themeColor="text1"/>
        </w:rPr>
        <w:t xml:space="preserve"> </w:t>
      </w:r>
      <w:r w:rsidR="00C94E42">
        <w:rPr>
          <w:color w:val="000000" w:themeColor="text1"/>
        </w:rPr>
        <w:t xml:space="preserve">                                 </w:t>
      </w:r>
      <w:r w:rsidR="00623A00" w:rsidRPr="0017776F">
        <w:rPr>
          <w:color w:val="000000" w:themeColor="text1"/>
        </w:rPr>
        <w:t xml:space="preserve">w zakresie profilaktyki </w:t>
      </w:r>
      <w:r w:rsidRPr="0017776F">
        <w:rPr>
          <w:color w:val="000000" w:themeColor="text1"/>
        </w:rPr>
        <w:t>i rozwiązywania problemów alkoholowych, przepisów prawa, podejmowania interwen</w:t>
      </w:r>
      <w:r w:rsidR="00BD7BA3" w:rsidRPr="0017776F">
        <w:rPr>
          <w:color w:val="000000" w:themeColor="text1"/>
        </w:rPr>
        <w:t>cji w sytu</w:t>
      </w:r>
      <w:r w:rsidRPr="0017776F">
        <w:rPr>
          <w:color w:val="000000" w:themeColor="text1"/>
        </w:rPr>
        <w:t>acjach problemowych poprzez organizowanie szkoleń, wymianę doświadczeń, monitorowanie i diagnozowanie sytuacji związanej z roz</w:t>
      </w:r>
      <w:r w:rsidR="005F47ED" w:rsidRPr="0017776F">
        <w:rPr>
          <w:color w:val="000000" w:themeColor="text1"/>
        </w:rPr>
        <w:t>miarem uzależnienia od alkoholu, narkotyków, uzależnieniami behawioralnymi.</w:t>
      </w:r>
    </w:p>
    <w:p w14:paraId="0A4D0FDC" w14:textId="77777777" w:rsidR="006E7D37" w:rsidRPr="0017776F" w:rsidRDefault="006E7D37" w:rsidP="006E7D37">
      <w:pPr>
        <w:pStyle w:val="Teksttreci0"/>
        <w:tabs>
          <w:tab w:val="left" w:pos="732"/>
        </w:tabs>
        <w:spacing w:line="240" w:lineRule="auto"/>
        <w:ind w:firstLine="0"/>
        <w:jc w:val="both"/>
        <w:rPr>
          <w:color w:val="000000" w:themeColor="text1"/>
        </w:rPr>
      </w:pPr>
    </w:p>
    <w:p w14:paraId="13128ABF" w14:textId="2002C09A" w:rsidR="00C4031F" w:rsidRPr="0017776F" w:rsidRDefault="00C4031F" w:rsidP="001A4B95">
      <w:pPr>
        <w:pStyle w:val="Nagwek10"/>
        <w:keepNext/>
        <w:keepLines/>
        <w:tabs>
          <w:tab w:val="left" w:pos="459"/>
        </w:tabs>
        <w:spacing w:after="340" w:line="240" w:lineRule="auto"/>
        <w:jc w:val="center"/>
        <w:rPr>
          <w:color w:val="000000" w:themeColor="text1"/>
        </w:rPr>
      </w:pPr>
      <w:bookmarkStart w:id="3" w:name="bookmark6"/>
      <w:r w:rsidRPr="0017776F">
        <w:rPr>
          <w:color w:val="000000" w:themeColor="text1"/>
        </w:rPr>
        <w:lastRenderedPageBreak/>
        <w:t xml:space="preserve">IV. Diagnoza problemu konsumpcji napojów alkoholowych i uzależnienia od alkoholu na terenie </w:t>
      </w:r>
      <w:r w:rsidR="00C94E42">
        <w:rPr>
          <w:color w:val="000000" w:themeColor="text1"/>
        </w:rPr>
        <w:t>G</w:t>
      </w:r>
      <w:r w:rsidRPr="0017776F">
        <w:rPr>
          <w:color w:val="000000" w:themeColor="text1"/>
        </w:rPr>
        <w:t xml:space="preserve">miny </w:t>
      </w:r>
      <w:bookmarkEnd w:id="3"/>
      <w:r w:rsidRPr="0017776F">
        <w:rPr>
          <w:color w:val="000000" w:themeColor="text1"/>
        </w:rPr>
        <w:t>Jastków</w:t>
      </w:r>
      <w:bookmarkStart w:id="4" w:name="bookmark8"/>
    </w:p>
    <w:p w14:paraId="05CA5A2C" w14:textId="1432C301" w:rsidR="00CC0499" w:rsidRDefault="00CC0499" w:rsidP="00C0187D">
      <w:pPr>
        <w:pStyle w:val="Nagwek10"/>
        <w:keepNext/>
        <w:keepLines/>
        <w:numPr>
          <w:ilvl w:val="0"/>
          <w:numId w:val="26"/>
        </w:numPr>
        <w:tabs>
          <w:tab w:val="left" w:pos="459"/>
        </w:tabs>
        <w:spacing w:after="0" w:line="240" w:lineRule="auto"/>
        <w:rPr>
          <w:color w:val="000000" w:themeColor="text1"/>
        </w:rPr>
      </w:pPr>
      <w:r w:rsidRPr="0017776F">
        <w:rPr>
          <w:color w:val="000000" w:themeColor="text1"/>
        </w:rPr>
        <w:t>Metryka gminy</w:t>
      </w:r>
    </w:p>
    <w:p w14:paraId="6666E381" w14:textId="77777777" w:rsidR="00C0187D" w:rsidRPr="0017776F" w:rsidRDefault="00C0187D" w:rsidP="00C0187D">
      <w:pPr>
        <w:pStyle w:val="Nagwek10"/>
        <w:keepNext/>
        <w:keepLines/>
        <w:tabs>
          <w:tab w:val="left" w:pos="459"/>
        </w:tabs>
        <w:spacing w:after="0" w:line="240" w:lineRule="auto"/>
        <w:ind w:left="720"/>
        <w:rPr>
          <w:color w:val="000000" w:themeColor="text1"/>
        </w:rPr>
      </w:pPr>
    </w:p>
    <w:p w14:paraId="4F30E465" w14:textId="63B6BD93" w:rsidR="00CC0499" w:rsidRDefault="00CC0499" w:rsidP="0039374E">
      <w:pPr>
        <w:pStyle w:val="Nagwek10"/>
        <w:keepNext/>
        <w:keepLines/>
        <w:tabs>
          <w:tab w:val="left" w:pos="459"/>
        </w:tabs>
        <w:spacing w:after="0" w:line="360" w:lineRule="auto"/>
        <w:jc w:val="both"/>
        <w:rPr>
          <w:b w:val="0"/>
          <w:bCs w:val="0"/>
          <w:color w:val="000000" w:themeColor="text1"/>
          <w:lang w:bidi="pl-PL"/>
        </w:rPr>
      </w:pPr>
      <w:r w:rsidRPr="0017776F">
        <w:rPr>
          <w:b w:val="0"/>
          <w:bCs w:val="0"/>
          <w:color w:val="000000" w:themeColor="text1"/>
          <w:lang w:bidi="pl-PL"/>
        </w:rPr>
        <w:t xml:space="preserve">Według stanu na 30 czerwca 2024 roku, liczba ludności </w:t>
      </w:r>
      <w:r w:rsidR="00C94E42">
        <w:rPr>
          <w:b w:val="0"/>
          <w:bCs w:val="0"/>
          <w:color w:val="000000" w:themeColor="text1"/>
          <w:lang w:bidi="pl-PL"/>
        </w:rPr>
        <w:t>G</w:t>
      </w:r>
      <w:r w:rsidRPr="0017776F">
        <w:rPr>
          <w:b w:val="0"/>
          <w:bCs w:val="0"/>
          <w:color w:val="000000" w:themeColor="text1"/>
          <w:lang w:bidi="pl-PL"/>
        </w:rPr>
        <w:t>miny Jastków wynosiła 15.600 osób, z czego 50,78% stanowiły kobiety (7.921), a 49,22% mężczyźni (7.679). Liczba ludności gminy stanowi 9,46% ludności powiatu (164. 947), 0,78% ludności województwa (2.003.475).Struktura ludności gminy przedstawiała się następująco: osoby w wieku przedprodukcyjnym stanowiły 20,73% (3.216), osoby</w:t>
      </w:r>
      <w:r w:rsidR="0039374E">
        <w:rPr>
          <w:b w:val="0"/>
          <w:bCs w:val="0"/>
          <w:color w:val="000000" w:themeColor="text1"/>
          <w:lang w:bidi="pl-PL"/>
        </w:rPr>
        <w:t xml:space="preserve">             </w:t>
      </w:r>
      <w:r w:rsidRPr="0017776F">
        <w:rPr>
          <w:b w:val="0"/>
          <w:bCs w:val="0"/>
          <w:color w:val="000000" w:themeColor="text1"/>
          <w:lang w:bidi="pl-PL"/>
        </w:rPr>
        <w:t xml:space="preserve"> w wieku produkcyjnym 59.56% (9.242), a w wieku poprodukcyjnym 19,71% (3.058), (dane GUS na </w:t>
      </w:r>
      <w:r w:rsidR="00BC718D" w:rsidRPr="0017776F">
        <w:rPr>
          <w:b w:val="0"/>
          <w:bCs w:val="0"/>
          <w:color w:val="000000" w:themeColor="text1"/>
          <w:lang w:bidi="pl-PL"/>
        </w:rPr>
        <w:t xml:space="preserve">                </w:t>
      </w:r>
      <w:r w:rsidRPr="0017776F">
        <w:rPr>
          <w:b w:val="0"/>
          <w:bCs w:val="0"/>
          <w:color w:val="000000" w:themeColor="text1"/>
          <w:lang w:bidi="pl-PL"/>
        </w:rPr>
        <w:t xml:space="preserve">31 grudnia 2023 roku, liczba ludności w </w:t>
      </w:r>
      <w:r w:rsidR="00C94E42">
        <w:rPr>
          <w:b w:val="0"/>
          <w:bCs w:val="0"/>
          <w:color w:val="000000" w:themeColor="text1"/>
          <w:lang w:bidi="pl-PL"/>
        </w:rPr>
        <w:t>G</w:t>
      </w:r>
      <w:r w:rsidRPr="0017776F">
        <w:rPr>
          <w:b w:val="0"/>
          <w:bCs w:val="0"/>
          <w:color w:val="000000" w:themeColor="text1"/>
          <w:lang w:bidi="pl-PL"/>
        </w:rPr>
        <w:t>minie Jastków wynosiła wówczas 15.516 osób).</w:t>
      </w:r>
      <w:r w:rsidR="00BC718D" w:rsidRPr="0017776F">
        <w:rPr>
          <w:b w:val="0"/>
          <w:bCs w:val="0"/>
          <w:color w:val="000000" w:themeColor="text1"/>
          <w:lang w:bidi="pl-PL"/>
        </w:rPr>
        <w:t xml:space="preserve"> </w:t>
      </w:r>
      <w:r w:rsidRPr="0017776F">
        <w:rPr>
          <w:b w:val="0"/>
          <w:bCs w:val="0"/>
          <w:color w:val="000000" w:themeColor="text1"/>
          <w:lang w:bidi="pl-PL"/>
        </w:rPr>
        <w:t>W latach od czerwca 2023 roku do czerwca 2024 roku liczba ludności wzrosła o 1,37% (213 osób).</w:t>
      </w:r>
    </w:p>
    <w:p w14:paraId="578BDCEF" w14:textId="77777777" w:rsidR="001A4B95" w:rsidRPr="0017776F" w:rsidRDefault="001A4B95" w:rsidP="0039374E">
      <w:pPr>
        <w:pStyle w:val="Nagwek10"/>
        <w:keepNext/>
        <w:keepLines/>
        <w:tabs>
          <w:tab w:val="left" w:pos="459"/>
        </w:tabs>
        <w:spacing w:after="0" w:line="360" w:lineRule="auto"/>
        <w:jc w:val="both"/>
        <w:rPr>
          <w:b w:val="0"/>
          <w:bCs w:val="0"/>
          <w:color w:val="000000" w:themeColor="text1"/>
          <w:lang w:bidi="pl-PL"/>
        </w:rPr>
      </w:pPr>
    </w:p>
    <w:p w14:paraId="21B6D04F" w14:textId="5E8F5723" w:rsidR="00CC0499" w:rsidRDefault="00CC0499" w:rsidP="00C0187D">
      <w:pPr>
        <w:pStyle w:val="Nagwek10"/>
        <w:keepNext/>
        <w:keepLines/>
        <w:numPr>
          <w:ilvl w:val="0"/>
          <w:numId w:val="26"/>
        </w:numPr>
        <w:tabs>
          <w:tab w:val="left" w:pos="459"/>
        </w:tabs>
        <w:spacing w:after="0" w:line="240" w:lineRule="auto"/>
        <w:rPr>
          <w:color w:val="000000" w:themeColor="text1"/>
        </w:rPr>
      </w:pPr>
      <w:r w:rsidRPr="0017776F">
        <w:rPr>
          <w:color w:val="000000" w:themeColor="text1"/>
        </w:rPr>
        <w:t xml:space="preserve">Stopa bezrobocia w </w:t>
      </w:r>
      <w:r w:rsidR="00C94E42">
        <w:rPr>
          <w:color w:val="000000" w:themeColor="text1"/>
        </w:rPr>
        <w:t>G</w:t>
      </w:r>
      <w:r w:rsidRPr="0017776F">
        <w:rPr>
          <w:color w:val="000000" w:themeColor="text1"/>
        </w:rPr>
        <w:t>minie Jastków</w:t>
      </w:r>
    </w:p>
    <w:p w14:paraId="79519F2D" w14:textId="77777777" w:rsidR="00C0187D" w:rsidRPr="0017776F" w:rsidRDefault="00C0187D" w:rsidP="00C0187D">
      <w:pPr>
        <w:pStyle w:val="Nagwek10"/>
        <w:keepNext/>
        <w:keepLines/>
        <w:tabs>
          <w:tab w:val="left" w:pos="459"/>
        </w:tabs>
        <w:spacing w:after="0" w:line="240" w:lineRule="auto"/>
        <w:ind w:left="720"/>
        <w:rPr>
          <w:color w:val="000000" w:themeColor="text1"/>
        </w:rPr>
      </w:pPr>
    </w:p>
    <w:p w14:paraId="1DD35CCF" w14:textId="1E2FFC0D" w:rsidR="00B236E9" w:rsidRPr="0017776F" w:rsidRDefault="00B236E9" w:rsidP="0039374E">
      <w:pPr>
        <w:pStyle w:val="Nagwek10"/>
        <w:keepNext/>
        <w:keepLines/>
        <w:tabs>
          <w:tab w:val="left" w:pos="459"/>
        </w:tabs>
        <w:spacing w:after="0" w:line="360" w:lineRule="auto"/>
        <w:jc w:val="both"/>
        <w:rPr>
          <w:b w:val="0"/>
          <w:color w:val="000000" w:themeColor="text1"/>
        </w:rPr>
      </w:pPr>
      <w:r w:rsidRPr="0017776F">
        <w:rPr>
          <w:b w:val="0"/>
          <w:bCs w:val="0"/>
          <w:color w:val="000000" w:themeColor="text1"/>
          <w:lang w:bidi="pl-PL"/>
        </w:rPr>
        <w:t xml:space="preserve">Według stanu na 31 grudnia 2024 roku stopa bezrobocia w </w:t>
      </w:r>
      <w:r w:rsidR="00C94E42">
        <w:rPr>
          <w:b w:val="0"/>
          <w:bCs w:val="0"/>
          <w:color w:val="000000" w:themeColor="text1"/>
          <w:lang w:bidi="pl-PL"/>
        </w:rPr>
        <w:t>G</w:t>
      </w:r>
      <w:r w:rsidRPr="0017776F">
        <w:rPr>
          <w:b w:val="0"/>
          <w:bCs w:val="0"/>
          <w:color w:val="000000" w:themeColor="text1"/>
          <w:lang w:bidi="pl-PL"/>
        </w:rPr>
        <w:t>minie Jastków wynosiła 1,8%. Stopa bezrobocia dla powiatu  wynosiła 5,5%, dla województwa wynosiła 7,4%, a dla kraju 5,1%. Liczba osób bezrobotnych z Gminy Jastków zarejestrowanych w Powiatowym Urzędzie Pracy w Lublinie wynosiła 165 osób, w tym 48,48% stanowiły kobiety (80), 51,52% mężczyźni (85). Udział</w:t>
      </w:r>
      <w:r w:rsidR="00BC718D" w:rsidRPr="0017776F">
        <w:rPr>
          <w:b w:val="0"/>
          <w:bCs w:val="0"/>
          <w:color w:val="000000" w:themeColor="text1"/>
          <w:lang w:bidi="pl-PL"/>
        </w:rPr>
        <w:t xml:space="preserve"> </w:t>
      </w:r>
      <w:r w:rsidRPr="0017776F">
        <w:rPr>
          <w:b w:val="0"/>
          <w:bCs w:val="0"/>
          <w:color w:val="000000" w:themeColor="text1"/>
          <w:lang w:bidi="pl-PL"/>
        </w:rPr>
        <w:t>długotrwale bezrobotnych (53 osoby) w stosunku do ogólnej liczby osób bezrobotnych wyniósł 32,12%.</w:t>
      </w:r>
      <w:r w:rsidRPr="0017776F">
        <w:rPr>
          <w:b w:val="0"/>
          <w:color w:val="000000" w:themeColor="text1"/>
        </w:rPr>
        <w:t xml:space="preserve"> </w:t>
      </w:r>
    </w:p>
    <w:p w14:paraId="359E7F5D" w14:textId="4B795082" w:rsidR="00CC0499" w:rsidRPr="0017776F" w:rsidRDefault="00B236E9" w:rsidP="0039374E">
      <w:pPr>
        <w:pStyle w:val="Nagwek10"/>
        <w:keepNext/>
        <w:keepLines/>
        <w:tabs>
          <w:tab w:val="left" w:pos="459"/>
        </w:tabs>
        <w:spacing w:after="340" w:line="360" w:lineRule="auto"/>
        <w:jc w:val="both"/>
        <w:rPr>
          <w:b w:val="0"/>
          <w:color w:val="000000" w:themeColor="text1"/>
        </w:rPr>
      </w:pPr>
      <w:r w:rsidRPr="0017776F">
        <w:rPr>
          <w:b w:val="0"/>
          <w:color w:val="000000" w:themeColor="text1"/>
        </w:rPr>
        <w:t xml:space="preserve">Wskaźnik bezrobocia wśród beneficjentów pomocy społecznej.  </w:t>
      </w:r>
      <w:r w:rsidR="00CC0499" w:rsidRPr="0017776F">
        <w:rPr>
          <w:b w:val="0"/>
          <w:color w:val="000000" w:themeColor="text1"/>
        </w:rPr>
        <w:t xml:space="preserve">Wskaźnik obliczany jako stosunek liczby osób w rodzinach korzystających z pomocy społecznej z powodu bezrobocia do liczby osób </w:t>
      </w:r>
      <w:r w:rsidRPr="0017776F">
        <w:rPr>
          <w:b w:val="0"/>
          <w:color w:val="000000" w:themeColor="text1"/>
        </w:rPr>
        <w:t xml:space="preserve">                </w:t>
      </w:r>
      <w:r w:rsidR="00CC0499" w:rsidRPr="0017776F">
        <w:rPr>
          <w:b w:val="0"/>
          <w:color w:val="000000" w:themeColor="text1"/>
        </w:rPr>
        <w:t>w rodzinach korzystających z pomocy ogółem.</w:t>
      </w:r>
    </w:p>
    <w:p w14:paraId="1C88EDFA" w14:textId="77777777" w:rsidR="00CC0499" w:rsidRPr="0017776F" w:rsidRDefault="00CC0499" w:rsidP="0039374E">
      <w:pPr>
        <w:pStyle w:val="NormalnyWeb"/>
        <w:spacing w:line="360" w:lineRule="auto"/>
        <w:jc w:val="both"/>
        <w:rPr>
          <w:color w:val="000000" w:themeColor="text1"/>
          <w:sz w:val="22"/>
          <w:szCs w:val="22"/>
        </w:rPr>
      </w:pPr>
      <w:r w:rsidRPr="0017776F">
        <w:rPr>
          <w:color w:val="000000" w:themeColor="text1"/>
          <w:sz w:val="22"/>
          <w:szCs w:val="22"/>
        </w:rPr>
        <w:t xml:space="preserve">W latach 2020–2024 obserwuje się </w:t>
      </w:r>
      <w:r w:rsidRPr="0017776F">
        <w:rPr>
          <w:rStyle w:val="Pogrubienie"/>
          <w:b w:val="0"/>
          <w:bCs w:val="0"/>
          <w:color w:val="000000" w:themeColor="text1"/>
          <w:sz w:val="22"/>
          <w:szCs w:val="22"/>
        </w:rPr>
        <w:t>zróżnicowaną dynamikę wskaźnika</w:t>
      </w:r>
      <w:r w:rsidRPr="0017776F">
        <w:rPr>
          <w:b/>
          <w:bCs/>
          <w:color w:val="000000" w:themeColor="text1"/>
          <w:sz w:val="22"/>
          <w:szCs w:val="22"/>
        </w:rPr>
        <w:t>,</w:t>
      </w:r>
      <w:r w:rsidRPr="0017776F">
        <w:rPr>
          <w:color w:val="000000" w:themeColor="text1"/>
          <w:sz w:val="22"/>
          <w:szCs w:val="22"/>
        </w:rPr>
        <w:t xml:space="preserve"> przy czym najwyższy poziom (40 %) odnotowano w 2021 r., co można wiązać z ograniczeniami na rynku pracy w okresie pandemii COVID-19 oraz czasowym spadkiem aktywności zawodowej mieszkańców. Od roku 2022 widoczna jest </w:t>
      </w:r>
      <w:r w:rsidRPr="0017776F">
        <w:rPr>
          <w:rStyle w:val="Pogrubienie"/>
          <w:b w:val="0"/>
          <w:bCs w:val="0"/>
          <w:color w:val="000000" w:themeColor="text1"/>
          <w:sz w:val="22"/>
          <w:szCs w:val="22"/>
        </w:rPr>
        <w:t>tendencja spadkowa</w:t>
      </w:r>
      <w:r w:rsidRPr="0017776F">
        <w:rPr>
          <w:color w:val="000000" w:themeColor="text1"/>
          <w:sz w:val="22"/>
          <w:szCs w:val="22"/>
        </w:rPr>
        <w:t xml:space="preserve">, wskazująca na </w:t>
      </w:r>
      <w:r w:rsidRPr="0017776F">
        <w:rPr>
          <w:rStyle w:val="Pogrubienie"/>
          <w:b w:val="0"/>
          <w:bCs w:val="0"/>
          <w:color w:val="000000" w:themeColor="text1"/>
          <w:sz w:val="22"/>
          <w:szCs w:val="22"/>
        </w:rPr>
        <w:t>poprawę sytuacji ekonomicznej</w:t>
      </w:r>
      <w:r w:rsidRPr="0017776F">
        <w:rPr>
          <w:color w:val="000000" w:themeColor="text1"/>
          <w:sz w:val="22"/>
          <w:szCs w:val="22"/>
        </w:rPr>
        <w:t xml:space="preserve"> oraz </w:t>
      </w:r>
      <w:r w:rsidRPr="0017776F">
        <w:rPr>
          <w:rStyle w:val="Pogrubienie"/>
          <w:b w:val="0"/>
          <w:bCs w:val="0"/>
          <w:color w:val="000000" w:themeColor="text1"/>
          <w:sz w:val="22"/>
          <w:szCs w:val="22"/>
        </w:rPr>
        <w:t>skuteczność lokalnych działań aktywizujących</w:t>
      </w:r>
      <w:r w:rsidRPr="0017776F">
        <w:rPr>
          <w:b/>
          <w:bCs/>
          <w:color w:val="000000" w:themeColor="text1"/>
          <w:sz w:val="22"/>
          <w:szCs w:val="22"/>
        </w:rPr>
        <w:t xml:space="preserve"> </w:t>
      </w:r>
      <w:r w:rsidRPr="0017776F">
        <w:rPr>
          <w:color w:val="000000" w:themeColor="text1"/>
          <w:sz w:val="22"/>
          <w:szCs w:val="22"/>
        </w:rPr>
        <w:t>prowadzonych przez instytucje pomocy społecznej i powiatowy urząd pracy.</w:t>
      </w:r>
    </w:p>
    <w:p w14:paraId="4C1E4578" w14:textId="620EDA33" w:rsidR="00CC0499" w:rsidRPr="0017776F" w:rsidRDefault="00CC0499" w:rsidP="0039374E">
      <w:pPr>
        <w:pStyle w:val="NormalnyWeb"/>
        <w:spacing w:line="360" w:lineRule="auto"/>
        <w:jc w:val="both"/>
        <w:rPr>
          <w:color w:val="000000" w:themeColor="text1"/>
          <w:sz w:val="22"/>
          <w:szCs w:val="22"/>
        </w:rPr>
      </w:pPr>
      <w:r w:rsidRPr="0017776F">
        <w:rPr>
          <w:color w:val="000000" w:themeColor="text1"/>
          <w:sz w:val="22"/>
          <w:szCs w:val="22"/>
        </w:rPr>
        <w:t xml:space="preserve">Średnia wartość wskaźnika w analizowanym okresie wyniosła około </w:t>
      </w:r>
      <w:r w:rsidRPr="0017776F">
        <w:rPr>
          <w:rStyle w:val="Pogrubienie"/>
          <w:b w:val="0"/>
          <w:bCs w:val="0"/>
          <w:color w:val="000000" w:themeColor="text1"/>
          <w:sz w:val="22"/>
          <w:szCs w:val="22"/>
        </w:rPr>
        <w:t>33,8 %</w:t>
      </w:r>
      <w:r w:rsidRPr="0017776F">
        <w:rPr>
          <w:b/>
          <w:bCs/>
          <w:color w:val="000000" w:themeColor="text1"/>
          <w:sz w:val="22"/>
          <w:szCs w:val="22"/>
        </w:rPr>
        <w:t>,</w:t>
      </w:r>
      <w:r w:rsidRPr="0017776F">
        <w:rPr>
          <w:color w:val="000000" w:themeColor="text1"/>
          <w:sz w:val="22"/>
          <w:szCs w:val="22"/>
        </w:rPr>
        <w:t xml:space="preserve"> co oznacza, że mniej niż co trzecia osoba objęta pomocą społeczną korzystała z niej z powodu bezrobocia. Zjawisko to potwierdza, że bezrobocie przestaje być dominującą przyczyną korzystania ze świadczeń pomocy społecznej w Gminie Jastków. Nadal jednak utrzymuje się </w:t>
      </w:r>
      <w:r w:rsidRPr="0017776F">
        <w:rPr>
          <w:rStyle w:val="Pogrubienie"/>
          <w:b w:val="0"/>
          <w:bCs w:val="0"/>
          <w:color w:val="000000" w:themeColor="text1"/>
          <w:sz w:val="22"/>
          <w:szCs w:val="22"/>
        </w:rPr>
        <w:t>istotny</w:t>
      </w:r>
      <w:r w:rsidRPr="0017776F">
        <w:rPr>
          <w:rStyle w:val="Pogrubienie"/>
          <w:color w:val="000000" w:themeColor="text1"/>
          <w:sz w:val="22"/>
          <w:szCs w:val="22"/>
        </w:rPr>
        <w:t xml:space="preserve"> </w:t>
      </w:r>
      <w:r w:rsidRPr="0017776F">
        <w:rPr>
          <w:rStyle w:val="Pogrubienie"/>
          <w:b w:val="0"/>
          <w:bCs w:val="0"/>
          <w:color w:val="000000" w:themeColor="text1"/>
          <w:sz w:val="22"/>
          <w:szCs w:val="22"/>
        </w:rPr>
        <w:t>udział tej kategorii beneficjentów</w:t>
      </w:r>
      <w:r w:rsidRPr="0017776F">
        <w:rPr>
          <w:color w:val="000000" w:themeColor="text1"/>
          <w:sz w:val="22"/>
          <w:szCs w:val="22"/>
        </w:rPr>
        <w:t xml:space="preserve">, co wskazuje na konieczność kontynuowania działań w zakresie </w:t>
      </w:r>
      <w:r w:rsidRPr="0017776F">
        <w:rPr>
          <w:rStyle w:val="Pogrubienie"/>
          <w:b w:val="0"/>
          <w:bCs w:val="0"/>
          <w:color w:val="000000" w:themeColor="text1"/>
          <w:sz w:val="22"/>
          <w:szCs w:val="22"/>
        </w:rPr>
        <w:t xml:space="preserve">aktywizacji zawodowej, szkoleń </w:t>
      </w:r>
      <w:r w:rsidR="00B236E9" w:rsidRPr="0017776F">
        <w:rPr>
          <w:rStyle w:val="Pogrubienie"/>
          <w:b w:val="0"/>
          <w:bCs w:val="0"/>
          <w:color w:val="000000" w:themeColor="text1"/>
          <w:sz w:val="22"/>
          <w:szCs w:val="22"/>
        </w:rPr>
        <w:t xml:space="preserve">                                   </w:t>
      </w:r>
      <w:r w:rsidRPr="0017776F">
        <w:rPr>
          <w:rStyle w:val="Pogrubienie"/>
          <w:b w:val="0"/>
          <w:bCs w:val="0"/>
          <w:color w:val="000000" w:themeColor="text1"/>
          <w:sz w:val="22"/>
          <w:szCs w:val="22"/>
        </w:rPr>
        <w:t>i</w:t>
      </w:r>
      <w:r w:rsidRPr="0017776F">
        <w:rPr>
          <w:rStyle w:val="Pogrubienie"/>
          <w:color w:val="000000" w:themeColor="text1"/>
          <w:sz w:val="22"/>
          <w:szCs w:val="22"/>
        </w:rPr>
        <w:t xml:space="preserve"> </w:t>
      </w:r>
      <w:r w:rsidRPr="0017776F">
        <w:rPr>
          <w:rStyle w:val="Pogrubienie"/>
          <w:b w:val="0"/>
          <w:bCs w:val="0"/>
          <w:color w:val="000000" w:themeColor="text1"/>
          <w:sz w:val="22"/>
          <w:szCs w:val="22"/>
        </w:rPr>
        <w:t>doradztwa zawodowego</w:t>
      </w:r>
      <w:r w:rsidRPr="0017776F">
        <w:rPr>
          <w:color w:val="000000" w:themeColor="text1"/>
          <w:sz w:val="22"/>
          <w:szCs w:val="22"/>
        </w:rPr>
        <w:t>, zwłaszcza wśród osób długotrwale bezrobotnych.</w:t>
      </w:r>
    </w:p>
    <w:p w14:paraId="405BE888" w14:textId="77777777" w:rsidR="00CC0499" w:rsidRPr="0017776F" w:rsidRDefault="00CC0499" w:rsidP="00CC0499">
      <w:pPr>
        <w:spacing w:after="199" w:line="1" w:lineRule="exact"/>
        <w:rPr>
          <w:rFonts w:ascii="Times New Roman" w:hAnsi="Times New Roman" w:cs="Times New Roman"/>
          <w:color w:val="000000" w:themeColor="text1"/>
          <w:sz w:val="22"/>
          <w:szCs w:val="22"/>
        </w:rPr>
      </w:pPr>
    </w:p>
    <w:p w14:paraId="20F47E61" w14:textId="241BACC5" w:rsidR="00CC0499" w:rsidRDefault="00CC0499" w:rsidP="00C0187D">
      <w:pPr>
        <w:pStyle w:val="Nagwek10"/>
        <w:keepNext/>
        <w:keepLines/>
        <w:numPr>
          <w:ilvl w:val="0"/>
          <w:numId w:val="26"/>
        </w:numPr>
        <w:tabs>
          <w:tab w:val="left" w:pos="459"/>
        </w:tabs>
        <w:spacing w:after="0" w:line="240" w:lineRule="auto"/>
        <w:rPr>
          <w:color w:val="000000" w:themeColor="text1"/>
        </w:rPr>
      </w:pPr>
      <w:r w:rsidRPr="0017776F">
        <w:rPr>
          <w:color w:val="000000" w:themeColor="text1"/>
        </w:rPr>
        <w:lastRenderedPageBreak/>
        <w:t>Skala problemów społecznych</w:t>
      </w:r>
    </w:p>
    <w:p w14:paraId="3FF138C5" w14:textId="77777777" w:rsidR="00C0187D" w:rsidRPr="0017776F" w:rsidRDefault="00C0187D" w:rsidP="00C0187D">
      <w:pPr>
        <w:pStyle w:val="Nagwek10"/>
        <w:keepNext/>
        <w:keepLines/>
        <w:tabs>
          <w:tab w:val="left" w:pos="459"/>
        </w:tabs>
        <w:spacing w:after="0" w:line="240" w:lineRule="auto"/>
        <w:ind w:left="720"/>
        <w:rPr>
          <w:color w:val="000000" w:themeColor="text1"/>
        </w:rPr>
      </w:pPr>
    </w:p>
    <w:p w14:paraId="57904CE6" w14:textId="48A93C87" w:rsidR="00B236E9" w:rsidRPr="0017776F" w:rsidRDefault="00CC0499" w:rsidP="0039374E">
      <w:pPr>
        <w:pStyle w:val="Nagwek10"/>
        <w:keepNext/>
        <w:keepLines/>
        <w:tabs>
          <w:tab w:val="left" w:pos="459"/>
        </w:tabs>
        <w:spacing w:after="0" w:line="360" w:lineRule="auto"/>
        <w:jc w:val="both"/>
        <w:rPr>
          <w:rStyle w:val="markedcontent"/>
          <w:color w:val="000000" w:themeColor="text1"/>
        </w:rPr>
      </w:pPr>
      <w:r w:rsidRPr="0017776F">
        <w:rPr>
          <w:rStyle w:val="markedcontent"/>
          <w:b w:val="0"/>
          <w:color w:val="000000" w:themeColor="text1"/>
        </w:rPr>
        <w:t xml:space="preserve">Osoby uzależnione najczęściej charakteryzują się niezaradnością życiową, brakiem umiejętności                  w prowadzeniu gospodarstwa domowego oraz w wychowaniu dzieci, co skutkuje koniecznością korzystania z pomocy instytucji. Przedmiotem działania </w:t>
      </w:r>
      <w:r w:rsidRPr="0017776F">
        <w:rPr>
          <w:b w:val="0"/>
          <w:color w:val="000000" w:themeColor="text1"/>
        </w:rPr>
        <w:t xml:space="preserve"> </w:t>
      </w:r>
      <w:r w:rsidRPr="0017776F">
        <w:rPr>
          <w:rStyle w:val="markedcontent"/>
          <w:b w:val="0"/>
          <w:color w:val="000000" w:themeColor="text1"/>
        </w:rPr>
        <w:t xml:space="preserve">Gminnego Ośrodka Pomocy Społecznej jest m.in. umożliwianie osobom i rodzinom przezwyciężania trudnych sytuacji życiowych, których nie są </w:t>
      </w:r>
      <w:r w:rsidR="00BC718D" w:rsidRPr="0017776F">
        <w:rPr>
          <w:rStyle w:val="markedcontent"/>
          <w:b w:val="0"/>
          <w:color w:val="000000" w:themeColor="text1"/>
        </w:rPr>
        <w:t xml:space="preserve">        </w:t>
      </w:r>
      <w:r w:rsidRPr="0017776F">
        <w:rPr>
          <w:rStyle w:val="markedcontent"/>
          <w:b w:val="0"/>
          <w:color w:val="000000" w:themeColor="text1"/>
        </w:rPr>
        <w:t>w stanie pokonać wykorzystując własne środki, możliwości i uprawnienia, zapobieganie powstawaniu takich sytuacji, a także umacnianie rodzin</w:t>
      </w:r>
      <w:r w:rsidRPr="0017776F">
        <w:rPr>
          <w:rStyle w:val="markedcontent"/>
          <w:color w:val="000000" w:themeColor="text1"/>
        </w:rPr>
        <w:t>.</w:t>
      </w:r>
    </w:p>
    <w:p w14:paraId="61D53972" w14:textId="77777777" w:rsidR="00CC0499" w:rsidRPr="0017776F" w:rsidRDefault="00CC0499" w:rsidP="0039374E">
      <w:pPr>
        <w:widowControl/>
        <w:suppressAutoHyphens/>
        <w:spacing w:line="360" w:lineRule="auto"/>
        <w:jc w:val="both"/>
        <w:rPr>
          <w:rFonts w:ascii="Times New Roman" w:eastAsia="Times New Roman" w:hAnsi="Times New Roman" w:cs="Times New Roman"/>
          <w:color w:val="000000" w:themeColor="text1"/>
          <w:sz w:val="22"/>
          <w:szCs w:val="22"/>
          <w:lang w:bidi="ar-SA"/>
        </w:rPr>
      </w:pPr>
      <w:r w:rsidRPr="0017776F">
        <w:rPr>
          <w:rFonts w:ascii="Times New Roman" w:eastAsia="Times New Roman" w:hAnsi="Times New Roman" w:cs="Times New Roman"/>
          <w:color w:val="000000" w:themeColor="text1"/>
          <w:sz w:val="22"/>
          <w:szCs w:val="22"/>
          <w:lang w:bidi="ar-SA"/>
        </w:rPr>
        <w:t>Pomocy społecznej udziela się w szczególności z powodu:</w:t>
      </w:r>
    </w:p>
    <w:p w14:paraId="4C09A6A6" w14:textId="77777777" w:rsidR="00CC0499" w:rsidRPr="0017776F" w:rsidRDefault="00CC0499" w:rsidP="0039374E">
      <w:pPr>
        <w:widowControl/>
        <w:suppressAutoHyphens/>
        <w:spacing w:line="360" w:lineRule="auto"/>
        <w:jc w:val="both"/>
        <w:rPr>
          <w:rFonts w:ascii="Times New Roman" w:eastAsia="Times New Roman" w:hAnsi="Times New Roman" w:cs="Times New Roman"/>
          <w:color w:val="000000" w:themeColor="text1"/>
          <w:sz w:val="22"/>
          <w:szCs w:val="22"/>
          <w:lang w:bidi="ar-SA"/>
        </w:rPr>
      </w:pPr>
      <w:r w:rsidRPr="0017776F">
        <w:rPr>
          <w:rFonts w:ascii="Times New Roman" w:eastAsia="Times New Roman" w:hAnsi="Times New Roman" w:cs="Times New Roman"/>
          <w:color w:val="000000" w:themeColor="text1"/>
          <w:sz w:val="22"/>
          <w:szCs w:val="22"/>
          <w:lang w:bidi="ar-SA"/>
        </w:rPr>
        <w:t xml:space="preserve">1) ubóstwa, </w:t>
      </w:r>
    </w:p>
    <w:p w14:paraId="294B1F26" w14:textId="77777777" w:rsidR="00CC0499" w:rsidRPr="0017776F" w:rsidRDefault="00CC0499" w:rsidP="0039374E">
      <w:pPr>
        <w:widowControl/>
        <w:suppressAutoHyphens/>
        <w:spacing w:line="360" w:lineRule="auto"/>
        <w:jc w:val="both"/>
        <w:rPr>
          <w:rFonts w:ascii="Times New Roman" w:eastAsia="Times New Roman" w:hAnsi="Times New Roman" w:cs="Times New Roman"/>
          <w:color w:val="000000" w:themeColor="text1"/>
          <w:sz w:val="22"/>
          <w:szCs w:val="22"/>
          <w:lang w:bidi="ar-SA"/>
        </w:rPr>
      </w:pPr>
      <w:r w:rsidRPr="0017776F">
        <w:rPr>
          <w:rFonts w:ascii="Times New Roman" w:eastAsia="Times New Roman" w:hAnsi="Times New Roman" w:cs="Times New Roman"/>
          <w:color w:val="000000" w:themeColor="text1"/>
          <w:sz w:val="22"/>
          <w:szCs w:val="22"/>
          <w:lang w:bidi="ar-SA"/>
        </w:rPr>
        <w:t xml:space="preserve">2) sieroctwa, </w:t>
      </w:r>
    </w:p>
    <w:p w14:paraId="41F6BD69" w14:textId="77777777" w:rsidR="00CC0499" w:rsidRPr="0017776F" w:rsidRDefault="00CC0499" w:rsidP="0039374E">
      <w:pPr>
        <w:widowControl/>
        <w:suppressAutoHyphens/>
        <w:spacing w:line="360" w:lineRule="auto"/>
        <w:jc w:val="both"/>
        <w:rPr>
          <w:rFonts w:ascii="Times New Roman" w:eastAsia="Times New Roman" w:hAnsi="Times New Roman" w:cs="Times New Roman"/>
          <w:color w:val="000000" w:themeColor="text1"/>
          <w:sz w:val="22"/>
          <w:szCs w:val="22"/>
          <w:lang w:bidi="ar-SA"/>
        </w:rPr>
      </w:pPr>
      <w:r w:rsidRPr="0017776F">
        <w:rPr>
          <w:rFonts w:ascii="Times New Roman" w:eastAsia="Times New Roman" w:hAnsi="Times New Roman" w:cs="Times New Roman"/>
          <w:color w:val="000000" w:themeColor="text1"/>
          <w:sz w:val="22"/>
          <w:szCs w:val="22"/>
          <w:lang w:bidi="ar-SA"/>
        </w:rPr>
        <w:t xml:space="preserve">3) bezdomności, </w:t>
      </w:r>
    </w:p>
    <w:p w14:paraId="31CD3F5C" w14:textId="77777777" w:rsidR="00CC0499" w:rsidRPr="0017776F" w:rsidRDefault="00CC0499" w:rsidP="0039374E">
      <w:pPr>
        <w:widowControl/>
        <w:suppressAutoHyphens/>
        <w:spacing w:line="360" w:lineRule="auto"/>
        <w:jc w:val="both"/>
        <w:rPr>
          <w:rFonts w:ascii="Times New Roman" w:eastAsia="Times New Roman" w:hAnsi="Times New Roman" w:cs="Times New Roman"/>
          <w:color w:val="000000" w:themeColor="text1"/>
          <w:sz w:val="22"/>
          <w:szCs w:val="22"/>
          <w:lang w:bidi="ar-SA"/>
        </w:rPr>
      </w:pPr>
      <w:r w:rsidRPr="0017776F">
        <w:rPr>
          <w:rFonts w:ascii="Times New Roman" w:eastAsia="Times New Roman" w:hAnsi="Times New Roman" w:cs="Times New Roman"/>
          <w:color w:val="000000" w:themeColor="text1"/>
          <w:sz w:val="22"/>
          <w:szCs w:val="22"/>
          <w:lang w:bidi="ar-SA"/>
        </w:rPr>
        <w:t xml:space="preserve">4) bezrobocia, </w:t>
      </w:r>
    </w:p>
    <w:p w14:paraId="2A047A93" w14:textId="77777777" w:rsidR="00CC0499" w:rsidRPr="0017776F" w:rsidRDefault="00CC0499" w:rsidP="0039374E">
      <w:pPr>
        <w:widowControl/>
        <w:suppressAutoHyphens/>
        <w:spacing w:line="360" w:lineRule="auto"/>
        <w:jc w:val="both"/>
        <w:rPr>
          <w:rFonts w:ascii="Times New Roman" w:eastAsia="Times New Roman" w:hAnsi="Times New Roman" w:cs="Times New Roman"/>
          <w:color w:val="000000" w:themeColor="text1"/>
          <w:sz w:val="22"/>
          <w:szCs w:val="22"/>
          <w:lang w:bidi="ar-SA"/>
        </w:rPr>
      </w:pPr>
      <w:r w:rsidRPr="0017776F">
        <w:rPr>
          <w:rFonts w:ascii="Times New Roman" w:eastAsia="Times New Roman" w:hAnsi="Times New Roman" w:cs="Times New Roman"/>
          <w:color w:val="000000" w:themeColor="text1"/>
          <w:sz w:val="22"/>
          <w:szCs w:val="22"/>
          <w:lang w:bidi="ar-SA"/>
        </w:rPr>
        <w:t xml:space="preserve">5) niepełnosprawności, </w:t>
      </w:r>
    </w:p>
    <w:p w14:paraId="08DF1E31" w14:textId="77777777" w:rsidR="00CC0499" w:rsidRPr="0017776F" w:rsidRDefault="00CC0499" w:rsidP="0039374E">
      <w:pPr>
        <w:widowControl/>
        <w:suppressAutoHyphens/>
        <w:spacing w:line="360" w:lineRule="auto"/>
        <w:jc w:val="both"/>
        <w:rPr>
          <w:rFonts w:ascii="Times New Roman" w:eastAsia="Times New Roman" w:hAnsi="Times New Roman" w:cs="Times New Roman"/>
          <w:color w:val="000000" w:themeColor="text1"/>
          <w:sz w:val="22"/>
          <w:szCs w:val="22"/>
          <w:lang w:bidi="ar-SA"/>
        </w:rPr>
      </w:pPr>
      <w:r w:rsidRPr="0017776F">
        <w:rPr>
          <w:rFonts w:ascii="Times New Roman" w:eastAsia="Times New Roman" w:hAnsi="Times New Roman" w:cs="Times New Roman"/>
          <w:color w:val="000000" w:themeColor="text1"/>
          <w:sz w:val="22"/>
          <w:szCs w:val="22"/>
          <w:lang w:bidi="ar-SA"/>
        </w:rPr>
        <w:t xml:space="preserve">6) długotrwałej lub ciężkiej choroby, </w:t>
      </w:r>
    </w:p>
    <w:p w14:paraId="7295E788" w14:textId="77777777" w:rsidR="00CC0499" w:rsidRPr="0017776F" w:rsidRDefault="00CC0499" w:rsidP="0039374E">
      <w:pPr>
        <w:widowControl/>
        <w:suppressAutoHyphens/>
        <w:spacing w:line="360" w:lineRule="auto"/>
        <w:jc w:val="both"/>
        <w:rPr>
          <w:rFonts w:ascii="Times New Roman" w:eastAsia="Times New Roman" w:hAnsi="Times New Roman" w:cs="Times New Roman"/>
          <w:color w:val="000000" w:themeColor="text1"/>
          <w:sz w:val="22"/>
          <w:szCs w:val="22"/>
          <w:lang w:bidi="ar-SA"/>
        </w:rPr>
      </w:pPr>
      <w:r w:rsidRPr="0017776F">
        <w:rPr>
          <w:rFonts w:ascii="Times New Roman" w:eastAsia="Times New Roman" w:hAnsi="Times New Roman" w:cs="Times New Roman"/>
          <w:color w:val="000000" w:themeColor="text1"/>
          <w:sz w:val="22"/>
          <w:szCs w:val="22"/>
          <w:lang w:bidi="ar-SA"/>
        </w:rPr>
        <w:t xml:space="preserve">7) przemocy domowej, </w:t>
      </w:r>
    </w:p>
    <w:p w14:paraId="7BE05346" w14:textId="77777777" w:rsidR="00CC0499" w:rsidRPr="0017776F" w:rsidRDefault="00CC0499" w:rsidP="0039374E">
      <w:pPr>
        <w:widowControl/>
        <w:suppressAutoHyphens/>
        <w:spacing w:line="360" w:lineRule="auto"/>
        <w:jc w:val="both"/>
        <w:rPr>
          <w:rFonts w:ascii="Times New Roman" w:eastAsia="Times New Roman" w:hAnsi="Times New Roman" w:cs="Times New Roman"/>
          <w:color w:val="000000" w:themeColor="text1"/>
          <w:sz w:val="22"/>
          <w:szCs w:val="22"/>
          <w:lang w:bidi="ar-SA"/>
        </w:rPr>
      </w:pPr>
      <w:r w:rsidRPr="0017776F">
        <w:rPr>
          <w:rFonts w:ascii="Times New Roman" w:eastAsia="Times New Roman" w:hAnsi="Times New Roman" w:cs="Times New Roman"/>
          <w:color w:val="000000" w:themeColor="text1"/>
          <w:sz w:val="22"/>
          <w:szCs w:val="22"/>
          <w:lang w:bidi="ar-SA"/>
        </w:rPr>
        <w:t xml:space="preserve">7a) potrzeby ochrony ofiar handlu ludźmi, </w:t>
      </w:r>
    </w:p>
    <w:p w14:paraId="67E7A2D5" w14:textId="77777777" w:rsidR="00CC0499" w:rsidRPr="0017776F" w:rsidRDefault="00CC0499" w:rsidP="0039374E">
      <w:pPr>
        <w:widowControl/>
        <w:suppressAutoHyphens/>
        <w:spacing w:line="360" w:lineRule="auto"/>
        <w:jc w:val="both"/>
        <w:rPr>
          <w:rFonts w:ascii="Times New Roman" w:eastAsia="Times New Roman" w:hAnsi="Times New Roman" w:cs="Times New Roman"/>
          <w:color w:val="000000" w:themeColor="text1"/>
          <w:sz w:val="22"/>
          <w:szCs w:val="22"/>
          <w:lang w:bidi="ar-SA"/>
        </w:rPr>
      </w:pPr>
      <w:r w:rsidRPr="0017776F">
        <w:rPr>
          <w:rFonts w:ascii="Times New Roman" w:eastAsia="Times New Roman" w:hAnsi="Times New Roman" w:cs="Times New Roman"/>
          <w:color w:val="000000" w:themeColor="text1"/>
          <w:sz w:val="22"/>
          <w:szCs w:val="22"/>
          <w:lang w:bidi="ar-SA"/>
        </w:rPr>
        <w:t xml:space="preserve">8) potrzeby ochrony macierzyństwa lub wielodzietności, </w:t>
      </w:r>
    </w:p>
    <w:p w14:paraId="3C5EAFB4" w14:textId="77777777" w:rsidR="00CC0499" w:rsidRPr="0017776F" w:rsidRDefault="00CC0499" w:rsidP="0039374E">
      <w:pPr>
        <w:widowControl/>
        <w:suppressAutoHyphens/>
        <w:spacing w:line="360" w:lineRule="auto"/>
        <w:jc w:val="both"/>
        <w:rPr>
          <w:rFonts w:ascii="Times New Roman" w:eastAsia="Times New Roman" w:hAnsi="Times New Roman" w:cs="Times New Roman"/>
          <w:color w:val="000000" w:themeColor="text1"/>
          <w:sz w:val="22"/>
          <w:szCs w:val="22"/>
          <w:lang w:bidi="ar-SA"/>
        </w:rPr>
      </w:pPr>
      <w:r w:rsidRPr="0017776F">
        <w:rPr>
          <w:rFonts w:ascii="Times New Roman" w:eastAsia="Times New Roman" w:hAnsi="Times New Roman" w:cs="Times New Roman"/>
          <w:color w:val="000000" w:themeColor="text1"/>
          <w:sz w:val="22"/>
          <w:szCs w:val="22"/>
          <w:lang w:bidi="ar-SA"/>
        </w:rPr>
        <w:t>9) bezradności w sprawach opiekuńczo - wychowawczych i prowadzenia gospodarstwa domowego, zwłaszcza w rodzinach niepełnych lub wielodzietnych,</w:t>
      </w:r>
    </w:p>
    <w:p w14:paraId="17875C91" w14:textId="77777777" w:rsidR="00CC0499" w:rsidRPr="0017776F" w:rsidRDefault="00CC0499" w:rsidP="0039374E">
      <w:pPr>
        <w:widowControl/>
        <w:suppressAutoHyphens/>
        <w:spacing w:line="360" w:lineRule="auto"/>
        <w:jc w:val="both"/>
        <w:rPr>
          <w:rFonts w:ascii="Times New Roman" w:eastAsia="Times New Roman" w:hAnsi="Times New Roman" w:cs="Times New Roman"/>
          <w:color w:val="000000" w:themeColor="text1"/>
          <w:sz w:val="22"/>
          <w:szCs w:val="22"/>
          <w:lang w:bidi="ar-SA"/>
        </w:rPr>
      </w:pPr>
      <w:r w:rsidRPr="0017776F">
        <w:rPr>
          <w:rFonts w:ascii="Times New Roman" w:eastAsia="Times New Roman" w:hAnsi="Times New Roman" w:cs="Times New Roman"/>
          <w:color w:val="000000" w:themeColor="text1"/>
          <w:sz w:val="22"/>
          <w:szCs w:val="22"/>
          <w:lang w:bidi="ar-SA"/>
        </w:rPr>
        <w:t>10) trudności w integracji cudzoziemców, którzy uzyskali w Rzeczypospolitej Polskiej status uchodźcy, ochronę uzupełniającą lub zezwolenie na pobyt czasowy udzielone w związku z okolicznością, o której mowa w art. 159 ust. 1 pkt 1 lit. c lub d ustawy z dnia 12 grudnia 2013 r. o cudzoziemcach;</w:t>
      </w:r>
    </w:p>
    <w:p w14:paraId="3EF6E7CA" w14:textId="77777777" w:rsidR="00CC0499" w:rsidRPr="0017776F" w:rsidRDefault="00CC0499" w:rsidP="0039374E">
      <w:pPr>
        <w:widowControl/>
        <w:suppressAutoHyphens/>
        <w:spacing w:line="360" w:lineRule="auto"/>
        <w:jc w:val="both"/>
        <w:rPr>
          <w:rFonts w:ascii="Times New Roman" w:eastAsia="Times New Roman" w:hAnsi="Times New Roman" w:cs="Times New Roman"/>
          <w:color w:val="000000" w:themeColor="text1"/>
          <w:sz w:val="22"/>
          <w:szCs w:val="22"/>
          <w:lang w:bidi="ar-SA"/>
        </w:rPr>
      </w:pPr>
      <w:r w:rsidRPr="0017776F">
        <w:rPr>
          <w:rFonts w:ascii="Times New Roman" w:eastAsia="Times New Roman" w:hAnsi="Times New Roman" w:cs="Times New Roman"/>
          <w:color w:val="000000" w:themeColor="text1"/>
          <w:sz w:val="22"/>
          <w:szCs w:val="22"/>
          <w:lang w:bidi="ar-SA"/>
        </w:rPr>
        <w:t xml:space="preserve">11) trudności w przystosowaniu do życia po zwolnieniu z zakładu karnego, </w:t>
      </w:r>
    </w:p>
    <w:p w14:paraId="2127044E" w14:textId="77777777" w:rsidR="00CC0499" w:rsidRPr="0017776F" w:rsidRDefault="00CC0499" w:rsidP="0039374E">
      <w:pPr>
        <w:widowControl/>
        <w:suppressAutoHyphens/>
        <w:spacing w:line="360" w:lineRule="auto"/>
        <w:jc w:val="both"/>
        <w:rPr>
          <w:rFonts w:ascii="Times New Roman" w:eastAsia="Times New Roman" w:hAnsi="Times New Roman" w:cs="Times New Roman"/>
          <w:color w:val="000000" w:themeColor="text1"/>
          <w:sz w:val="22"/>
          <w:szCs w:val="22"/>
          <w:lang w:bidi="ar-SA"/>
        </w:rPr>
      </w:pPr>
      <w:r w:rsidRPr="0017776F">
        <w:rPr>
          <w:rFonts w:ascii="Times New Roman" w:eastAsia="Times New Roman" w:hAnsi="Times New Roman" w:cs="Times New Roman"/>
          <w:color w:val="000000" w:themeColor="text1"/>
          <w:sz w:val="22"/>
          <w:szCs w:val="22"/>
          <w:lang w:bidi="ar-SA"/>
        </w:rPr>
        <w:t xml:space="preserve">12) alkoholizmu lub narkomanii, </w:t>
      </w:r>
    </w:p>
    <w:p w14:paraId="70DCE898" w14:textId="77777777" w:rsidR="00CC0499" w:rsidRPr="0017776F" w:rsidRDefault="00CC0499" w:rsidP="0039374E">
      <w:pPr>
        <w:widowControl/>
        <w:suppressAutoHyphens/>
        <w:spacing w:line="360" w:lineRule="auto"/>
        <w:jc w:val="both"/>
        <w:rPr>
          <w:rFonts w:ascii="Times New Roman" w:eastAsia="Times New Roman" w:hAnsi="Times New Roman" w:cs="Times New Roman"/>
          <w:color w:val="000000" w:themeColor="text1"/>
          <w:sz w:val="22"/>
          <w:szCs w:val="22"/>
          <w:lang w:bidi="ar-SA"/>
        </w:rPr>
      </w:pPr>
      <w:r w:rsidRPr="0017776F">
        <w:rPr>
          <w:rFonts w:ascii="Times New Roman" w:eastAsia="Times New Roman" w:hAnsi="Times New Roman" w:cs="Times New Roman"/>
          <w:color w:val="000000" w:themeColor="text1"/>
          <w:sz w:val="22"/>
          <w:szCs w:val="22"/>
          <w:lang w:bidi="ar-SA"/>
        </w:rPr>
        <w:t>13) zdarzenia losowego i sytuacji kryzysowej,</w:t>
      </w:r>
    </w:p>
    <w:p w14:paraId="65D3FB43" w14:textId="77777777" w:rsidR="00CC0499" w:rsidRPr="0017776F" w:rsidRDefault="00CC0499" w:rsidP="0039374E">
      <w:pPr>
        <w:widowControl/>
        <w:suppressAutoHyphens/>
        <w:spacing w:line="360" w:lineRule="auto"/>
        <w:jc w:val="both"/>
        <w:rPr>
          <w:rFonts w:ascii="Times New Roman" w:eastAsia="Times New Roman" w:hAnsi="Times New Roman" w:cs="Times New Roman"/>
          <w:color w:val="000000" w:themeColor="text1"/>
          <w:sz w:val="22"/>
          <w:szCs w:val="22"/>
          <w:lang w:bidi="ar-SA"/>
        </w:rPr>
      </w:pPr>
      <w:r w:rsidRPr="0017776F">
        <w:rPr>
          <w:rFonts w:ascii="Times New Roman" w:eastAsia="Times New Roman" w:hAnsi="Times New Roman" w:cs="Times New Roman"/>
          <w:color w:val="000000" w:themeColor="text1"/>
          <w:sz w:val="22"/>
          <w:szCs w:val="22"/>
          <w:lang w:bidi="ar-SA"/>
        </w:rPr>
        <w:t xml:space="preserve">14) klęski żywiołowej lub ekologicznej. </w:t>
      </w:r>
    </w:p>
    <w:p w14:paraId="105B36D9" w14:textId="77777777" w:rsidR="00CC0499" w:rsidRPr="0017776F" w:rsidRDefault="00CC0499" w:rsidP="0039374E">
      <w:pPr>
        <w:widowControl/>
        <w:suppressAutoHyphens/>
        <w:spacing w:line="360" w:lineRule="auto"/>
        <w:jc w:val="both"/>
        <w:rPr>
          <w:rFonts w:ascii="Times New Roman" w:eastAsia="Times New Roman" w:hAnsi="Times New Roman" w:cs="Times New Roman"/>
          <w:color w:val="000000" w:themeColor="text1"/>
          <w:sz w:val="22"/>
          <w:szCs w:val="22"/>
          <w:lang w:bidi="ar-SA"/>
        </w:rPr>
      </w:pPr>
    </w:p>
    <w:p w14:paraId="1653DFD4" w14:textId="77777777" w:rsidR="00CC0499" w:rsidRPr="0017776F" w:rsidRDefault="00CC0499" w:rsidP="0039374E">
      <w:pPr>
        <w:widowControl/>
        <w:suppressAutoHyphens/>
        <w:spacing w:line="360" w:lineRule="auto"/>
        <w:jc w:val="both"/>
        <w:rPr>
          <w:rFonts w:ascii="Times New Roman" w:eastAsia="Times New Roman" w:hAnsi="Times New Roman" w:cs="Times New Roman"/>
          <w:color w:val="000000" w:themeColor="text1"/>
          <w:sz w:val="22"/>
          <w:szCs w:val="22"/>
          <w:lang w:bidi="ar-SA"/>
        </w:rPr>
      </w:pPr>
      <w:r w:rsidRPr="0017776F">
        <w:rPr>
          <w:rFonts w:ascii="Times New Roman" w:eastAsia="Times New Roman" w:hAnsi="Times New Roman" w:cs="Times New Roman"/>
          <w:color w:val="000000" w:themeColor="text1"/>
          <w:sz w:val="22"/>
          <w:szCs w:val="22"/>
          <w:lang w:bidi="ar-SA"/>
        </w:rPr>
        <w:t xml:space="preserve">Kryterium dochodowe uprawniające do korzystania ze świadczeń finansowych z pomocy społecznej określone jest w art. 8 ust. 1 ustawy o pomocy społecznej i w 2024 r. wynosiło odpowiednio: </w:t>
      </w:r>
    </w:p>
    <w:p w14:paraId="2ABE75F3" w14:textId="77777777" w:rsidR="00CC0499" w:rsidRPr="0017776F" w:rsidRDefault="00CC0499" w:rsidP="0039374E">
      <w:pPr>
        <w:widowControl/>
        <w:suppressAutoHyphens/>
        <w:spacing w:line="360" w:lineRule="auto"/>
        <w:jc w:val="both"/>
        <w:rPr>
          <w:rFonts w:ascii="Times New Roman" w:eastAsia="Times New Roman" w:hAnsi="Times New Roman" w:cs="Times New Roman"/>
          <w:color w:val="000000" w:themeColor="text1"/>
          <w:sz w:val="22"/>
          <w:szCs w:val="22"/>
          <w:lang w:bidi="ar-SA"/>
        </w:rPr>
      </w:pPr>
      <w:r w:rsidRPr="0017776F">
        <w:rPr>
          <w:rFonts w:ascii="Times New Roman" w:eastAsia="Times New Roman" w:hAnsi="Times New Roman" w:cs="Times New Roman"/>
          <w:color w:val="000000" w:themeColor="text1"/>
          <w:sz w:val="22"/>
          <w:szCs w:val="22"/>
          <w:lang w:bidi="ar-SA"/>
        </w:rPr>
        <w:t xml:space="preserve">1) na osobę samotnie gospodarującą – 776 zł, </w:t>
      </w:r>
    </w:p>
    <w:p w14:paraId="67BFAC03" w14:textId="77777777" w:rsidR="00CC0499" w:rsidRPr="0017776F" w:rsidRDefault="00CC0499" w:rsidP="0039374E">
      <w:pPr>
        <w:widowControl/>
        <w:suppressAutoHyphens/>
        <w:spacing w:line="360" w:lineRule="auto"/>
        <w:jc w:val="both"/>
        <w:rPr>
          <w:rFonts w:ascii="Times New Roman" w:eastAsia="Times New Roman" w:hAnsi="Times New Roman" w:cs="Times New Roman"/>
          <w:color w:val="000000" w:themeColor="text1"/>
          <w:sz w:val="22"/>
          <w:szCs w:val="22"/>
          <w:lang w:bidi="ar-SA"/>
        </w:rPr>
      </w:pPr>
      <w:r w:rsidRPr="0017776F">
        <w:rPr>
          <w:rFonts w:ascii="Times New Roman" w:eastAsia="Times New Roman" w:hAnsi="Times New Roman" w:cs="Times New Roman"/>
          <w:color w:val="000000" w:themeColor="text1"/>
          <w:sz w:val="22"/>
          <w:szCs w:val="22"/>
          <w:lang w:bidi="ar-SA"/>
        </w:rPr>
        <w:t>2) na osobę w rodzinie – 600 zł, przy jednoczesnym wystąpieniu, co najmniej jednego z powodów wymienionych powyżej lub innych okoliczności uzasadniających udzielenie pomocy.</w:t>
      </w:r>
    </w:p>
    <w:p w14:paraId="3F36ECE5" w14:textId="77777777" w:rsidR="00CC0499" w:rsidRPr="0017776F" w:rsidRDefault="00CC0499" w:rsidP="0039374E">
      <w:pPr>
        <w:widowControl/>
        <w:suppressAutoHyphens/>
        <w:spacing w:line="360" w:lineRule="auto"/>
        <w:jc w:val="both"/>
        <w:rPr>
          <w:rFonts w:ascii="Times New Roman" w:eastAsia="Times New Roman" w:hAnsi="Times New Roman" w:cs="Times New Roman"/>
          <w:color w:val="000000" w:themeColor="text1"/>
          <w:sz w:val="22"/>
          <w:szCs w:val="22"/>
          <w:lang w:bidi="ar-SA"/>
        </w:rPr>
      </w:pPr>
    </w:p>
    <w:p w14:paraId="392AE60F" w14:textId="77777777" w:rsidR="00CC0499" w:rsidRPr="0017776F" w:rsidRDefault="00CC0499" w:rsidP="0039374E">
      <w:pPr>
        <w:widowControl/>
        <w:suppressAutoHyphens/>
        <w:spacing w:line="360" w:lineRule="auto"/>
        <w:jc w:val="both"/>
        <w:rPr>
          <w:rFonts w:ascii="Times New Roman" w:eastAsia="Times New Roman" w:hAnsi="Times New Roman" w:cs="Times New Roman"/>
          <w:color w:val="000000" w:themeColor="text1"/>
          <w:sz w:val="22"/>
          <w:szCs w:val="22"/>
          <w:lang w:bidi="ar-SA"/>
        </w:rPr>
      </w:pPr>
      <w:r w:rsidRPr="0017776F">
        <w:rPr>
          <w:rFonts w:ascii="Times New Roman" w:eastAsia="Times New Roman" w:hAnsi="Times New Roman" w:cs="Times New Roman"/>
          <w:color w:val="000000" w:themeColor="text1"/>
          <w:sz w:val="22"/>
          <w:szCs w:val="22"/>
          <w:lang w:bidi="ar-SA"/>
        </w:rPr>
        <w:t xml:space="preserve">Świadczenia z pomocy społecznej udzielane są na wniosek osoby zainteresowanej, jej przedstawiciela ustawowego, bądź innej osoby po uzyskaniu zgody osoby, której pomoc ma być przyznana lub jej przedstawiciela ustawowego. Pomoc społeczna może być udzielana również z urzędu. Podstawą </w:t>
      </w:r>
      <w:r w:rsidRPr="0017776F">
        <w:rPr>
          <w:rFonts w:ascii="Times New Roman" w:eastAsia="Times New Roman" w:hAnsi="Times New Roman" w:cs="Times New Roman"/>
          <w:color w:val="000000" w:themeColor="text1"/>
          <w:sz w:val="22"/>
          <w:szCs w:val="22"/>
          <w:lang w:bidi="ar-SA"/>
        </w:rPr>
        <w:lastRenderedPageBreak/>
        <w:t>przyznania świadczenia z pomocy społecznej jest przeprowadzenie przez pracownika socjalnego rodzinnego wywiadu środowiskowego w miejscu zamieszkania osoby ubiegającej się o pomoc.</w:t>
      </w:r>
    </w:p>
    <w:p w14:paraId="3DC89143" w14:textId="77777777" w:rsidR="00CC0499" w:rsidRPr="0017776F" w:rsidRDefault="00CC0499" w:rsidP="0039374E">
      <w:pPr>
        <w:widowControl/>
        <w:suppressAutoHyphens/>
        <w:spacing w:line="360" w:lineRule="auto"/>
        <w:jc w:val="both"/>
        <w:rPr>
          <w:rFonts w:ascii="Times New Roman" w:eastAsia="Times New Roman" w:hAnsi="Times New Roman" w:cs="Times New Roman"/>
          <w:color w:val="000000" w:themeColor="text1"/>
          <w:sz w:val="22"/>
          <w:szCs w:val="22"/>
          <w:lang w:bidi="ar-SA"/>
        </w:rPr>
      </w:pPr>
    </w:p>
    <w:p w14:paraId="52797993" w14:textId="403F6626" w:rsidR="00CC0499" w:rsidRPr="0017776F" w:rsidRDefault="00CC0499" w:rsidP="0039374E">
      <w:pPr>
        <w:widowControl/>
        <w:suppressAutoHyphens/>
        <w:spacing w:line="360" w:lineRule="auto"/>
        <w:jc w:val="both"/>
        <w:rPr>
          <w:rFonts w:ascii="Times New Roman" w:eastAsia="Times New Roman" w:hAnsi="Times New Roman" w:cs="Times New Roman"/>
          <w:bCs/>
          <w:color w:val="000000" w:themeColor="text1"/>
          <w:sz w:val="22"/>
          <w:szCs w:val="22"/>
          <w:lang w:bidi="ar-SA"/>
        </w:rPr>
      </w:pPr>
      <w:r w:rsidRPr="0017776F">
        <w:rPr>
          <w:rFonts w:ascii="Times New Roman" w:eastAsia="Times New Roman" w:hAnsi="Times New Roman" w:cs="Times New Roman"/>
          <w:color w:val="000000" w:themeColor="text1"/>
          <w:sz w:val="22"/>
          <w:szCs w:val="22"/>
          <w:lang w:bidi="ar-SA"/>
        </w:rPr>
        <w:t xml:space="preserve">Pomoc i wsparcie w </w:t>
      </w:r>
      <w:r w:rsidR="00C94E42">
        <w:rPr>
          <w:rFonts w:ascii="Times New Roman" w:eastAsia="Times New Roman" w:hAnsi="Times New Roman" w:cs="Times New Roman"/>
          <w:color w:val="000000" w:themeColor="text1"/>
          <w:sz w:val="22"/>
          <w:szCs w:val="22"/>
          <w:lang w:bidi="ar-SA"/>
        </w:rPr>
        <w:t>G</w:t>
      </w:r>
      <w:r w:rsidRPr="0017776F">
        <w:rPr>
          <w:rFonts w:ascii="Times New Roman" w:eastAsia="Times New Roman" w:hAnsi="Times New Roman" w:cs="Times New Roman"/>
          <w:color w:val="000000" w:themeColor="text1"/>
          <w:sz w:val="22"/>
          <w:szCs w:val="22"/>
          <w:lang w:bidi="ar-SA"/>
        </w:rPr>
        <w:t xml:space="preserve">minie Jastków z pomocy społecznej w 2024 roku uzyskało 621 osób, co stanowiło 3,98% wszystkich mieszkańców gminy. W roku oceny, w stosunku do 2023 roku, łączna liczba osób korzystających z pomocy i wsparcia zwiększyła się o 135 osób. Natomiast liczba osób, którym przyznano świadczenie z pomocy społecznej zmniejszyła się w stosunku do roku poprzedniego </w:t>
      </w:r>
      <w:r w:rsidR="00BC718D" w:rsidRPr="0017776F">
        <w:rPr>
          <w:rFonts w:ascii="Times New Roman" w:eastAsia="Times New Roman" w:hAnsi="Times New Roman" w:cs="Times New Roman"/>
          <w:color w:val="000000" w:themeColor="text1"/>
          <w:sz w:val="22"/>
          <w:szCs w:val="22"/>
          <w:lang w:bidi="ar-SA"/>
        </w:rPr>
        <w:t xml:space="preserve">                           </w:t>
      </w:r>
      <w:r w:rsidRPr="0017776F">
        <w:rPr>
          <w:rFonts w:ascii="Times New Roman" w:eastAsia="Times New Roman" w:hAnsi="Times New Roman" w:cs="Times New Roman"/>
          <w:color w:val="000000" w:themeColor="text1"/>
          <w:sz w:val="22"/>
          <w:szCs w:val="22"/>
          <w:lang w:bidi="ar-SA"/>
        </w:rPr>
        <w:t>o 40 osób. W</w:t>
      </w:r>
      <w:r w:rsidRPr="0017776F">
        <w:rPr>
          <w:rFonts w:ascii="Times New Roman" w:eastAsia="Times New Roman" w:hAnsi="Times New Roman" w:cs="Times New Roman"/>
          <w:b/>
          <w:color w:val="000000" w:themeColor="text1"/>
          <w:sz w:val="22"/>
          <w:szCs w:val="22"/>
          <w:lang w:bidi="ar-SA"/>
        </w:rPr>
        <w:t xml:space="preserve"> </w:t>
      </w:r>
      <w:r w:rsidRPr="0017776F">
        <w:rPr>
          <w:rFonts w:ascii="Times New Roman" w:eastAsia="Times New Roman" w:hAnsi="Times New Roman" w:cs="Times New Roman"/>
          <w:bCs/>
          <w:color w:val="000000" w:themeColor="text1"/>
          <w:sz w:val="22"/>
          <w:szCs w:val="22"/>
          <w:lang w:bidi="ar-SA"/>
        </w:rPr>
        <w:t xml:space="preserve">przypadku długotrwale korzystających z pomocy społecznej ich liczba osiągnęła poziom </w:t>
      </w:r>
      <w:r w:rsidR="00BC718D" w:rsidRPr="0017776F">
        <w:rPr>
          <w:rFonts w:ascii="Times New Roman" w:eastAsia="Times New Roman" w:hAnsi="Times New Roman" w:cs="Times New Roman"/>
          <w:bCs/>
          <w:color w:val="000000" w:themeColor="text1"/>
          <w:sz w:val="22"/>
          <w:szCs w:val="22"/>
          <w:lang w:bidi="ar-SA"/>
        </w:rPr>
        <w:t xml:space="preserve">               </w:t>
      </w:r>
      <w:r w:rsidRPr="0017776F">
        <w:rPr>
          <w:rFonts w:ascii="Times New Roman" w:eastAsia="Times New Roman" w:hAnsi="Times New Roman" w:cs="Times New Roman"/>
          <w:bCs/>
          <w:color w:val="000000" w:themeColor="text1"/>
          <w:sz w:val="22"/>
          <w:szCs w:val="22"/>
          <w:lang w:bidi="ar-SA"/>
        </w:rPr>
        <w:t>43 osób, co oznaczało spadek w stosunku do roku 2023 o 22 osoby.</w:t>
      </w:r>
    </w:p>
    <w:p w14:paraId="5E24346E" w14:textId="77777777" w:rsidR="00CC0499" w:rsidRPr="0017776F" w:rsidRDefault="00CC0499" w:rsidP="00CC0499">
      <w:pPr>
        <w:rPr>
          <w:rFonts w:ascii="Times New Roman" w:eastAsia="Times New Roman" w:hAnsi="Times New Roman" w:cs="Times New Roman"/>
          <w:b/>
          <w:bCs/>
          <w:color w:val="000000" w:themeColor="text1"/>
          <w:sz w:val="22"/>
          <w:szCs w:val="22"/>
        </w:rPr>
      </w:pPr>
    </w:p>
    <w:p w14:paraId="2DFC51A1" w14:textId="77777777" w:rsidR="00CC0499" w:rsidRPr="0017776F" w:rsidRDefault="00CC0499" w:rsidP="00CC0499">
      <w:pPr>
        <w:rPr>
          <w:rFonts w:ascii="Times New Roman" w:eastAsia="Times New Roman" w:hAnsi="Times New Roman" w:cs="Times New Roman"/>
          <w:color w:val="000000" w:themeColor="text1"/>
          <w:sz w:val="22"/>
          <w:szCs w:val="22"/>
        </w:rPr>
      </w:pPr>
    </w:p>
    <w:tbl>
      <w:tblPr>
        <w:tblW w:w="9039" w:type="dxa"/>
        <w:tblLook w:val="04A0" w:firstRow="1" w:lastRow="0" w:firstColumn="1" w:lastColumn="0" w:noHBand="0" w:noVBand="1"/>
      </w:tblPr>
      <w:tblGrid>
        <w:gridCol w:w="5637"/>
        <w:gridCol w:w="3402"/>
      </w:tblGrid>
      <w:tr w:rsidR="00BC718D" w:rsidRPr="0017776F" w14:paraId="22052516" w14:textId="77777777" w:rsidTr="0065232A">
        <w:trPr>
          <w:trHeight w:val="558"/>
        </w:trPr>
        <w:tc>
          <w:tcPr>
            <w:tcW w:w="5637" w:type="dxa"/>
            <w:tcBorders>
              <w:top w:val="single" w:sz="4" w:space="0" w:color="4472C4"/>
              <w:left w:val="single" w:sz="4" w:space="0" w:color="4472C4"/>
              <w:bottom w:val="single" w:sz="4" w:space="0" w:color="000000"/>
              <w:right w:val="single" w:sz="4" w:space="0" w:color="000000"/>
            </w:tcBorders>
          </w:tcPr>
          <w:p w14:paraId="43D45605"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b/>
                <w:bCs/>
                <w:color w:val="000000" w:themeColor="text1"/>
                <w:sz w:val="22"/>
                <w:szCs w:val="22"/>
              </w:rPr>
              <w:t>Świadczenia udzielone rodzinom w 2024 r.</w:t>
            </w:r>
          </w:p>
        </w:tc>
        <w:tc>
          <w:tcPr>
            <w:tcW w:w="3402" w:type="dxa"/>
            <w:tcBorders>
              <w:top w:val="single" w:sz="4" w:space="0" w:color="4472C4"/>
              <w:left w:val="single" w:sz="4" w:space="0" w:color="000000"/>
              <w:bottom w:val="single" w:sz="4" w:space="0" w:color="000000"/>
              <w:right w:val="single" w:sz="4" w:space="0" w:color="4472C4"/>
            </w:tcBorders>
          </w:tcPr>
          <w:p w14:paraId="43F4D110"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b/>
                <w:bCs/>
                <w:color w:val="000000" w:themeColor="text1"/>
                <w:sz w:val="22"/>
                <w:szCs w:val="22"/>
              </w:rPr>
              <w:t>Liczba rodzin</w:t>
            </w:r>
          </w:p>
        </w:tc>
      </w:tr>
      <w:tr w:rsidR="00BC718D" w:rsidRPr="0017776F" w14:paraId="5FB2EE61" w14:textId="77777777" w:rsidTr="0065232A">
        <w:trPr>
          <w:trHeight w:val="272"/>
        </w:trPr>
        <w:tc>
          <w:tcPr>
            <w:tcW w:w="5637" w:type="dxa"/>
            <w:tcBorders>
              <w:top w:val="single" w:sz="4" w:space="0" w:color="000000"/>
              <w:left w:val="single" w:sz="4" w:space="0" w:color="4472C4"/>
              <w:bottom w:val="single" w:sz="4" w:space="0" w:color="000000"/>
              <w:right w:val="single" w:sz="4" w:space="0" w:color="000000"/>
            </w:tcBorders>
          </w:tcPr>
          <w:p w14:paraId="3A6C8167" w14:textId="77777777" w:rsidR="00CC0499" w:rsidRPr="0017776F" w:rsidRDefault="00CC0499" w:rsidP="0065232A">
            <w:pP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Zasiłek pielęgnacyjny</w:t>
            </w:r>
          </w:p>
        </w:tc>
        <w:tc>
          <w:tcPr>
            <w:tcW w:w="3402" w:type="dxa"/>
            <w:tcBorders>
              <w:top w:val="single" w:sz="4" w:space="0" w:color="000000"/>
              <w:left w:val="single" w:sz="4" w:space="0" w:color="000000"/>
              <w:bottom w:val="single" w:sz="4" w:space="0" w:color="000000"/>
              <w:right w:val="single" w:sz="4" w:space="0" w:color="4472C4"/>
            </w:tcBorders>
          </w:tcPr>
          <w:p w14:paraId="6FAD2009"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286</w:t>
            </w:r>
          </w:p>
        </w:tc>
      </w:tr>
      <w:tr w:rsidR="00BC718D" w:rsidRPr="0017776F" w14:paraId="5875AEFE" w14:textId="77777777" w:rsidTr="0065232A">
        <w:trPr>
          <w:trHeight w:val="272"/>
        </w:trPr>
        <w:tc>
          <w:tcPr>
            <w:tcW w:w="5637" w:type="dxa"/>
            <w:tcBorders>
              <w:top w:val="single" w:sz="4" w:space="0" w:color="000000"/>
              <w:left w:val="single" w:sz="4" w:space="0" w:color="4472C4"/>
              <w:bottom w:val="single" w:sz="4" w:space="0" w:color="000000"/>
              <w:right w:val="single" w:sz="4" w:space="0" w:color="000000"/>
            </w:tcBorders>
          </w:tcPr>
          <w:p w14:paraId="6E6FFBD7" w14:textId="77777777" w:rsidR="00CC0499" w:rsidRPr="0017776F" w:rsidRDefault="00CC0499" w:rsidP="0065232A">
            <w:pP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Świadczenie pielęgnacyjne</w:t>
            </w:r>
          </w:p>
        </w:tc>
        <w:tc>
          <w:tcPr>
            <w:tcW w:w="3402" w:type="dxa"/>
            <w:tcBorders>
              <w:top w:val="single" w:sz="4" w:space="0" w:color="000000"/>
              <w:left w:val="single" w:sz="4" w:space="0" w:color="000000"/>
              <w:bottom w:val="single" w:sz="4" w:space="0" w:color="000000"/>
              <w:right w:val="single" w:sz="4" w:space="0" w:color="4472C4"/>
            </w:tcBorders>
          </w:tcPr>
          <w:p w14:paraId="591D69EE"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90</w:t>
            </w:r>
          </w:p>
        </w:tc>
      </w:tr>
      <w:tr w:rsidR="00BC718D" w:rsidRPr="0017776F" w14:paraId="1DDC8184" w14:textId="77777777" w:rsidTr="0065232A">
        <w:trPr>
          <w:trHeight w:val="285"/>
        </w:trPr>
        <w:tc>
          <w:tcPr>
            <w:tcW w:w="5637" w:type="dxa"/>
            <w:tcBorders>
              <w:top w:val="single" w:sz="4" w:space="0" w:color="000000"/>
              <w:left w:val="single" w:sz="4" w:space="0" w:color="4472C4"/>
              <w:bottom w:val="single" w:sz="4" w:space="0" w:color="000000"/>
              <w:right w:val="single" w:sz="4" w:space="0" w:color="000000"/>
            </w:tcBorders>
          </w:tcPr>
          <w:p w14:paraId="35C736D1" w14:textId="77777777" w:rsidR="00CC0499" w:rsidRPr="0017776F" w:rsidRDefault="00CC0499" w:rsidP="0065232A">
            <w:pP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Specjalny zasiłek opiekuńczy</w:t>
            </w:r>
          </w:p>
        </w:tc>
        <w:tc>
          <w:tcPr>
            <w:tcW w:w="3402" w:type="dxa"/>
            <w:tcBorders>
              <w:top w:val="single" w:sz="4" w:space="0" w:color="000000"/>
              <w:left w:val="single" w:sz="4" w:space="0" w:color="000000"/>
              <w:bottom w:val="single" w:sz="4" w:space="0" w:color="000000"/>
              <w:right w:val="single" w:sz="4" w:space="0" w:color="4472C4"/>
            </w:tcBorders>
          </w:tcPr>
          <w:p w14:paraId="368EC306"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1</w:t>
            </w:r>
          </w:p>
        </w:tc>
      </w:tr>
      <w:tr w:rsidR="00BC718D" w:rsidRPr="0017776F" w14:paraId="44092C81" w14:textId="77777777" w:rsidTr="0065232A">
        <w:trPr>
          <w:trHeight w:val="272"/>
        </w:trPr>
        <w:tc>
          <w:tcPr>
            <w:tcW w:w="5637" w:type="dxa"/>
            <w:tcBorders>
              <w:top w:val="single" w:sz="4" w:space="0" w:color="000000"/>
              <w:left w:val="single" w:sz="4" w:space="0" w:color="4472C4"/>
              <w:bottom w:val="single" w:sz="4" w:space="0" w:color="000000"/>
              <w:right w:val="single" w:sz="4" w:space="0" w:color="000000"/>
            </w:tcBorders>
          </w:tcPr>
          <w:p w14:paraId="2F61719B" w14:textId="77777777" w:rsidR="00CC0499" w:rsidRPr="0017776F" w:rsidRDefault="00CC0499" w:rsidP="0065232A">
            <w:pP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Zasiłek dla opiekuna</w:t>
            </w:r>
          </w:p>
        </w:tc>
        <w:tc>
          <w:tcPr>
            <w:tcW w:w="3402" w:type="dxa"/>
            <w:tcBorders>
              <w:top w:val="single" w:sz="4" w:space="0" w:color="000000"/>
              <w:left w:val="single" w:sz="4" w:space="0" w:color="000000"/>
              <w:bottom w:val="single" w:sz="4" w:space="0" w:color="000000"/>
              <w:right w:val="single" w:sz="4" w:space="0" w:color="4472C4"/>
            </w:tcBorders>
          </w:tcPr>
          <w:p w14:paraId="48501A2E"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0</w:t>
            </w:r>
          </w:p>
        </w:tc>
      </w:tr>
      <w:tr w:rsidR="00BC718D" w:rsidRPr="0017776F" w14:paraId="46676B68" w14:textId="77777777" w:rsidTr="0065232A">
        <w:trPr>
          <w:trHeight w:val="285"/>
        </w:trPr>
        <w:tc>
          <w:tcPr>
            <w:tcW w:w="5637" w:type="dxa"/>
            <w:tcBorders>
              <w:top w:val="single" w:sz="4" w:space="0" w:color="000000"/>
              <w:left w:val="single" w:sz="4" w:space="0" w:color="4472C4"/>
              <w:bottom w:val="single" w:sz="4" w:space="0" w:color="000000"/>
              <w:right w:val="single" w:sz="4" w:space="0" w:color="000000"/>
            </w:tcBorders>
          </w:tcPr>
          <w:p w14:paraId="2EFD29E1" w14:textId="77777777" w:rsidR="00CC0499" w:rsidRPr="0017776F" w:rsidRDefault="00CC0499" w:rsidP="0065232A">
            <w:pP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Zasiłek rodzinny wraz z dodatkami</w:t>
            </w:r>
          </w:p>
        </w:tc>
        <w:tc>
          <w:tcPr>
            <w:tcW w:w="3402" w:type="dxa"/>
            <w:tcBorders>
              <w:top w:val="single" w:sz="4" w:space="0" w:color="000000"/>
              <w:left w:val="single" w:sz="4" w:space="0" w:color="000000"/>
              <w:bottom w:val="single" w:sz="4" w:space="0" w:color="000000"/>
              <w:right w:val="single" w:sz="4" w:space="0" w:color="4472C4"/>
            </w:tcBorders>
          </w:tcPr>
          <w:p w14:paraId="413C6E7C"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124</w:t>
            </w:r>
          </w:p>
        </w:tc>
      </w:tr>
      <w:tr w:rsidR="00BC718D" w:rsidRPr="0017776F" w14:paraId="670BCDAC" w14:textId="77777777" w:rsidTr="0065232A">
        <w:trPr>
          <w:trHeight w:val="558"/>
        </w:trPr>
        <w:tc>
          <w:tcPr>
            <w:tcW w:w="5637" w:type="dxa"/>
            <w:tcBorders>
              <w:top w:val="single" w:sz="4" w:space="0" w:color="000000"/>
              <w:left w:val="single" w:sz="4" w:space="0" w:color="4472C4"/>
              <w:bottom w:val="single" w:sz="4" w:space="0" w:color="000000"/>
              <w:right w:val="single" w:sz="4" w:space="0" w:color="000000"/>
            </w:tcBorders>
          </w:tcPr>
          <w:p w14:paraId="08903EE4" w14:textId="77777777" w:rsidR="00CC0499" w:rsidRPr="0017776F" w:rsidRDefault="00CC0499" w:rsidP="0065232A">
            <w:pP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Jednorazowa zapomoga z tytułu urodzenia dziecka</w:t>
            </w:r>
          </w:p>
        </w:tc>
        <w:tc>
          <w:tcPr>
            <w:tcW w:w="3402" w:type="dxa"/>
            <w:tcBorders>
              <w:top w:val="single" w:sz="4" w:space="0" w:color="000000"/>
              <w:left w:val="single" w:sz="4" w:space="0" w:color="000000"/>
              <w:bottom w:val="single" w:sz="4" w:space="0" w:color="000000"/>
              <w:right w:val="single" w:sz="4" w:space="0" w:color="4472C4"/>
            </w:tcBorders>
          </w:tcPr>
          <w:p w14:paraId="20C95698"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34</w:t>
            </w:r>
          </w:p>
        </w:tc>
      </w:tr>
      <w:tr w:rsidR="00BC718D" w:rsidRPr="0017776F" w14:paraId="2FE09FDA" w14:textId="77777777" w:rsidTr="0065232A">
        <w:trPr>
          <w:trHeight w:val="272"/>
        </w:trPr>
        <w:tc>
          <w:tcPr>
            <w:tcW w:w="5637" w:type="dxa"/>
            <w:tcBorders>
              <w:top w:val="single" w:sz="4" w:space="0" w:color="000000"/>
              <w:left w:val="single" w:sz="4" w:space="0" w:color="4472C4"/>
              <w:bottom w:val="single" w:sz="4" w:space="0" w:color="000000"/>
              <w:right w:val="single" w:sz="4" w:space="0" w:color="000000"/>
            </w:tcBorders>
          </w:tcPr>
          <w:p w14:paraId="4ADE3220" w14:textId="77777777" w:rsidR="00CC0499" w:rsidRPr="0017776F" w:rsidRDefault="00CC0499" w:rsidP="0065232A">
            <w:pP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Świadczenia z funduszu alimentacyjnego</w:t>
            </w:r>
          </w:p>
        </w:tc>
        <w:tc>
          <w:tcPr>
            <w:tcW w:w="3402" w:type="dxa"/>
            <w:tcBorders>
              <w:top w:val="single" w:sz="4" w:space="0" w:color="000000"/>
              <w:left w:val="single" w:sz="4" w:space="0" w:color="000000"/>
              <w:bottom w:val="single" w:sz="4" w:space="0" w:color="000000"/>
              <w:right w:val="single" w:sz="4" w:space="0" w:color="4472C4"/>
            </w:tcBorders>
          </w:tcPr>
          <w:p w14:paraId="4935CC04"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28</w:t>
            </w:r>
          </w:p>
        </w:tc>
      </w:tr>
      <w:tr w:rsidR="00BC718D" w:rsidRPr="0017776F" w14:paraId="2D34DCE1" w14:textId="77777777" w:rsidTr="0065232A">
        <w:trPr>
          <w:trHeight w:val="285"/>
        </w:trPr>
        <w:tc>
          <w:tcPr>
            <w:tcW w:w="5637" w:type="dxa"/>
            <w:tcBorders>
              <w:top w:val="single" w:sz="4" w:space="0" w:color="000000"/>
              <w:left w:val="single" w:sz="4" w:space="0" w:color="4472C4"/>
              <w:bottom w:val="single" w:sz="4" w:space="0" w:color="000000"/>
              <w:right w:val="single" w:sz="4" w:space="0" w:color="000000"/>
            </w:tcBorders>
          </w:tcPr>
          <w:p w14:paraId="57614556" w14:textId="77777777" w:rsidR="00CC0499" w:rsidRPr="0017776F" w:rsidRDefault="00CC0499" w:rsidP="0065232A">
            <w:pP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Świadczenie rodzicielskie</w:t>
            </w:r>
          </w:p>
        </w:tc>
        <w:tc>
          <w:tcPr>
            <w:tcW w:w="3402" w:type="dxa"/>
            <w:tcBorders>
              <w:top w:val="single" w:sz="4" w:space="0" w:color="000000"/>
              <w:left w:val="single" w:sz="4" w:space="0" w:color="000000"/>
              <w:bottom w:val="single" w:sz="4" w:space="0" w:color="000000"/>
              <w:right w:val="single" w:sz="4" w:space="0" w:color="4472C4"/>
            </w:tcBorders>
          </w:tcPr>
          <w:p w14:paraId="49ADD799"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18</w:t>
            </w:r>
          </w:p>
        </w:tc>
      </w:tr>
      <w:tr w:rsidR="00BC718D" w:rsidRPr="0017776F" w14:paraId="440ED8B4" w14:textId="77777777" w:rsidTr="0065232A">
        <w:trPr>
          <w:trHeight w:val="272"/>
        </w:trPr>
        <w:tc>
          <w:tcPr>
            <w:tcW w:w="5637" w:type="dxa"/>
            <w:tcBorders>
              <w:top w:val="single" w:sz="4" w:space="0" w:color="000000"/>
              <w:left w:val="single" w:sz="4" w:space="0" w:color="4472C4"/>
              <w:bottom w:val="single" w:sz="4" w:space="0" w:color="000000"/>
              <w:right w:val="single" w:sz="4" w:space="0" w:color="000000"/>
            </w:tcBorders>
          </w:tcPr>
          <w:p w14:paraId="600A647A" w14:textId="77777777" w:rsidR="00CC0499" w:rsidRPr="0017776F" w:rsidRDefault="00CC0499" w:rsidP="0065232A">
            <w:pP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Program „Za życiem”</w:t>
            </w:r>
          </w:p>
        </w:tc>
        <w:tc>
          <w:tcPr>
            <w:tcW w:w="3402" w:type="dxa"/>
            <w:tcBorders>
              <w:top w:val="single" w:sz="4" w:space="0" w:color="000000"/>
              <w:left w:val="single" w:sz="4" w:space="0" w:color="000000"/>
              <w:bottom w:val="single" w:sz="4" w:space="0" w:color="000000"/>
              <w:right w:val="single" w:sz="4" w:space="0" w:color="4472C4"/>
            </w:tcBorders>
          </w:tcPr>
          <w:p w14:paraId="09BD73C4"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3</w:t>
            </w:r>
          </w:p>
        </w:tc>
      </w:tr>
      <w:tr w:rsidR="00BC718D" w:rsidRPr="0017776F" w14:paraId="2C11595D" w14:textId="77777777" w:rsidTr="0065232A">
        <w:trPr>
          <w:trHeight w:val="285"/>
        </w:trPr>
        <w:tc>
          <w:tcPr>
            <w:tcW w:w="5637" w:type="dxa"/>
            <w:tcBorders>
              <w:top w:val="single" w:sz="4" w:space="0" w:color="000000"/>
              <w:left w:val="single" w:sz="4" w:space="0" w:color="4472C4"/>
              <w:bottom w:val="single" w:sz="4" w:space="0" w:color="000000"/>
              <w:right w:val="single" w:sz="4" w:space="0" w:color="000000"/>
            </w:tcBorders>
          </w:tcPr>
          <w:p w14:paraId="089C5B91" w14:textId="77777777" w:rsidR="00CC0499" w:rsidRPr="0017776F" w:rsidRDefault="00CC0499" w:rsidP="0065232A">
            <w:pP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Składki społeczne </w:t>
            </w:r>
          </w:p>
        </w:tc>
        <w:tc>
          <w:tcPr>
            <w:tcW w:w="3402" w:type="dxa"/>
            <w:tcBorders>
              <w:top w:val="single" w:sz="4" w:space="0" w:color="000000"/>
              <w:left w:val="single" w:sz="4" w:space="0" w:color="000000"/>
              <w:bottom w:val="single" w:sz="4" w:space="0" w:color="000000"/>
              <w:right w:val="single" w:sz="4" w:space="0" w:color="4472C4"/>
            </w:tcBorders>
          </w:tcPr>
          <w:p w14:paraId="71718BE9"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61</w:t>
            </w:r>
          </w:p>
        </w:tc>
      </w:tr>
      <w:tr w:rsidR="00BC718D" w:rsidRPr="0017776F" w14:paraId="4FC2521F" w14:textId="77777777" w:rsidTr="0065232A">
        <w:trPr>
          <w:trHeight w:val="272"/>
        </w:trPr>
        <w:tc>
          <w:tcPr>
            <w:tcW w:w="5637" w:type="dxa"/>
            <w:tcBorders>
              <w:top w:val="single" w:sz="4" w:space="0" w:color="000000"/>
              <w:left w:val="single" w:sz="4" w:space="0" w:color="4472C4"/>
              <w:bottom w:val="single" w:sz="4" w:space="0" w:color="000000"/>
              <w:right w:val="single" w:sz="4" w:space="0" w:color="000000"/>
            </w:tcBorders>
          </w:tcPr>
          <w:p w14:paraId="309E1808" w14:textId="77777777" w:rsidR="00CC0499" w:rsidRPr="0017776F" w:rsidRDefault="00CC0499" w:rsidP="0065232A">
            <w:pP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Składki zdrowotne</w:t>
            </w:r>
          </w:p>
        </w:tc>
        <w:tc>
          <w:tcPr>
            <w:tcW w:w="3402" w:type="dxa"/>
            <w:tcBorders>
              <w:top w:val="single" w:sz="4" w:space="0" w:color="000000"/>
              <w:left w:val="single" w:sz="4" w:space="0" w:color="000000"/>
              <w:bottom w:val="single" w:sz="4" w:space="0" w:color="000000"/>
              <w:right w:val="single" w:sz="4" w:space="0" w:color="4472C4"/>
            </w:tcBorders>
          </w:tcPr>
          <w:p w14:paraId="3C0CBD2E"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21</w:t>
            </w:r>
          </w:p>
        </w:tc>
      </w:tr>
      <w:tr w:rsidR="00BC718D" w:rsidRPr="0017776F" w14:paraId="0BD4CF71" w14:textId="77777777" w:rsidTr="0065232A">
        <w:trPr>
          <w:trHeight w:val="272"/>
        </w:trPr>
        <w:tc>
          <w:tcPr>
            <w:tcW w:w="5637" w:type="dxa"/>
            <w:tcBorders>
              <w:top w:val="single" w:sz="4" w:space="0" w:color="000000"/>
              <w:left w:val="single" w:sz="4" w:space="0" w:color="4472C4"/>
              <w:bottom w:val="single" w:sz="4" w:space="0" w:color="000000"/>
              <w:right w:val="single" w:sz="4" w:space="0" w:color="000000"/>
            </w:tcBorders>
          </w:tcPr>
          <w:p w14:paraId="6CD542E1" w14:textId="77777777" w:rsidR="00CC0499" w:rsidRPr="0017776F" w:rsidRDefault="00CC0499" w:rsidP="0065232A">
            <w:pP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Karty dużej rodziny</w:t>
            </w:r>
          </w:p>
        </w:tc>
        <w:tc>
          <w:tcPr>
            <w:tcW w:w="3402" w:type="dxa"/>
            <w:tcBorders>
              <w:top w:val="single" w:sz="4" w:space="0" w:color="000000"/>
              <w:left w:val="single" w:sz="4" w:space="0" w:color="000000"/>
              <w:bottom w:val="single" w:sz="4" w:space="0" w:color="000000"/>
              <w:right w:val="single" w:sz="4" w:space="0" w:color="4472C4"/>
            </w:tcBorders>
          </w:tcPr>
          <w:p w14:paraId="4C73A6DA"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101</w:t>
            </w:r>
          </w:p>
        </w:tc>
      </w:tr>
      <w:tr w:rsidR="0017776F" w:rsidRPr="0017776F" w14:paraId="1450591F" w14:textId="77777777" w:rsidTr="0065232A">
        <w:trPr>
          <w:trHeight w:val="272"/>
        </w:trPr>
        <w:tc>
          <w:tcPr>
            <w:tcW w:w="5637" w:type="dxa"/>
            <w:tcBorders>
              <w:top w:val="single" w:sz="4" w:space="0" w:color="000000"/>
              <w:left w:val="single" w:sz="4" w:space="0" w:color="4472C4"/>
              <w:bottom w:val="single" w:sz="4" w:space="0" w:color="4472C4"/>
              <w:right w:val="single" w:sz="4" w:space="0" w:color="000000"/>
            </w:tcBorders>
          </w:tcPr>
          <w:p w14:paraId="7E26D825" w14:textId="77777777" w:rsidR="00CC0499" w:rsidRPr="0017776F" w:rsidRDefault="00CC0499" w:rsidP="0065232A">
            <w:pP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Świadczenie wychowawcze</w:t>
            </w:r>
          </w:p>
        </w:tc>
        <w:tc>
          <w:tcPr>
            <w:tcW w:w="3402" w:type="dxa"/>
            <w:tcBorders>
              <w:top w:val="single" w:sz="4" w:space="0" w:color="000000"/>
              <w:left w:val="single" w:sz="4" w:space="0" w:color="000000"/>
              <w:bottom w:val="single" w:sz="4" w:space="0" w:color="4472C4"/>
              <w:right w:val="single" w:sz="4" w:space="0" w:color="4472C4"/>
            </w:tcBorders>
          </w:tcPr>
          <w:p w14:paraId="333F0931"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1</w:t>
            </w:r>
          </w:p>
        </w:tc>
      </w:tr>
    </w:tbl>
    <w:p w14:paraId="19DA2F02" w14:textId="43FA18DC" w:rsidR="0034513C" w:rsidRPr="0017776F" w:rsidRDefault="0034513C" w:rsidP="0034513C">
      <w:pPr>
        <w:pStyle w:val="Podpistabeli0"/>
        <w:rPr>
          <w:color w:val="000000" w:themeColor="text1"/>
          <w:sz w:val="22"/>
          <w:szCs w:val="22"/>
          <w:lang w:bidi="pl-PL"/>
        </w:rPr>
      </w:pPr>
      <w:r w:rsidRPr="0017776F">
        <w:rPr>
          <w:color w:val="000000" w:themeColor="text1"/>
          <w:sz w:val="22"/>
          <w:szCs w:val="22"/>
        </w:rPr>
        <w:t xml:space="preserve">Źródło: Dane z </w:t>
      </w:r>
      <w:r>
        <w:rPr>
          <w:color w:val="000000" w:themeColor="text1"/>
          <w:sz w:val="22"/>
          <w:szCs w:val="22"/>
        </w:rPr>
        <w:t>Gminnego Ośrodka Pomocy Społecznej w Jastkowie</w:t>
      </w:r>
    </w:p>
    <w:p w14:paraId="624A25C8" w14:textId="77777777" w:rsidR="0034513C" w:rsidRPr="0017776F" w:rsidRDefault="0034513C" w:rsidP="0034513C">
      <w:pPr>
        <w:pStyle w:val="Podpistabeli0"/>
        <w:rPr>
          <w:color w:val="000000" w:themeColor="text1"/>
          <w:sz w:val="22"/>
          <w:szCs w:val="22"/>
        </w:rPr>
      </w:pPr>
    </w:p>
    <w:p w14:paraId="6977B634" w14:textId="77777777" w:rsidR="00CC0499" w:rsidRPr="0017776F" w:rsidRDefault="00CC0499" w:rsidP="00CC0499">
      <w:pPr>
        <w:widowControl/>
        <w:suppressAutoHyphens/>
        <w:jc w:val="both"/>
        <w:rPr>
          <w:rFonts w:ascii="Times New Roman" w:eastAsia="Times New Roman" w:hAnsi="Times New Roman" w:cs="Times New Roman"/>
          <w:color w:val="000000" w:themeColor="text1"/>
          <w:sz w:val="22"/>
          <w:szCs w:val="22"/>
          <w:lang w:bidi="ar-SA"/>
        </w:rPr>
      </w:pPr>
    </w:p>
    <w:p w14:paraId="3095CEB8" w14:textId="0B31A546" w:rsidR="00CC0499" w:rsidRPr="0017776F" w:rsidRDefault="00CC0499" w:rsidP="0039374E">
      <w:pPr>
        <w:widowControl/>
        <w:suppressAutoHyphens/>
        <w:spacing w:line="360" w:lineRule="auto"/>
        <w:jc w:val="both"/>
        <w:rPr>
          <w:rFonts w:ascii="Times New Roman" w:eastAsia="Times New Roman" w:hAnsi="Times New Roman" w:cs="Times New Roman"/>
          <w:bCs/>
          <w:color w:val="000000" w:themeColor="text1"/>
          <w:sz w:val="22"/>
          <w:szCs w:val="22"/>
          <w:lang w:bidi="ar-SA"/>
        </w:rPr>
      </w:pPr>
      <w:r w:rsidRPr="0017776F">
        <w:rPr>
          <w:rFonts w:ascii="Times New Roman" w:eastAsia="Times New Roman" w:hAnsi="Times New Roman" w:cs="Times New Roman"/>
          <w:color w:val="000000" w:themeColor="text1"/>
          <w:sz w:val="22"/>
          <w:szCs w:val="22"/>
          <w:lang w:bidi="ar-SA"/>
        </w:rPr>
        <w:t xml:space="preserve">W </w:t>
      </w:r>
      <w:r w:rsidR="00C94E42">
        <w:rPr>
          <w:rFonts w:ascii="Times New Roman" w:eastAsia="Times New Roman" w:hAnsi="Times New Roman" w:cs="Times New Roman"/>
          <w:color w:val="000000" w:themeColor="text1"/>
          <w:sz w:val="22"/>
          <w:szCs w:val="22"/>
          <w:lang w:bidi="ar-SA"/>
        </w:rPr>
        <w:t>G</w:t>
      </w:r>
      <w:r w:rsidRPr="0017776F">
        <w:rPr>
          <w:rFonts w:ascii="Times New Roman" w:eastAsia="Times New Roman" w:hAnsi="Times New Roman" w:cs="Times New Roman"/>
          <w:color w:val="000000" w:themeColor="text1"/>
          <w:sz w:val="22"/>
          <w:szCs w:val="22"/>
          <w:lang w:bidi="ar-SA"/>
        </w:rPr>
        <w:t xml:space="preserve">minie Jastków </w:t>
      </w:r>
      <w:r w:rsidRPr="0017776F">
        <w:rPr>
          <w:rFonts w:ascii="Times New Roman" w:eastAsia="Times New Roman" w:hAnsi="Times New Roman" w:cs="Times New Roman"/>
          <w:bCs/>
          <w:color w:val="000000" w:themeColor="text1"/>
          <w:sz w:val="22"/>
          <w:szCs w:val="22"/>
          <w:lang w:bidi="ar-SA"/>
        </w:rPr>
        <w:t xml:space="preserve">najczęściej występującymi przyczynami trudnej sytuacji życiowej osób i rodzin, </w:t>
      </w:r>
      <w:r w:rsidR="00BC718D" w:rsidRPr="0017776F">
        <w:rPr>
          <w:rFonts w:ascii="Times New Roman" w:eastAsia="Times New Roman" w:hAnsi="Times New Roman" w:cs="Times New Roman"/>
          <w:bCs/>
          <w:color w:val="000000" w:themeColor="text1"/>
          <w:sz w:val="22"/>
          <w:szCs w:val="22"/>
          <w:lang w:bidi="ar-SA"/>
        </w:rPr>
        <w:t xml:space="preserve">                </w:t>
      </w:r>
      <w:r w:rsidRPr="0017776F">
        <w:rPr>
          <w:rFonts w:ascii="Times New Roman" w:eastAsia="Times New Roman" w:hAnsi="Times New Roman" w:cs="Times New Roman"/>
          <w:bCs/>
          <w:color w:val="000000" w:themeColor="text1"/>
          <w:sz w:val="22"/>
          <w:szCs w:val="22"/>
          <w:lang w:bidi="ar-SA"/>
        </w:rPr>
        <w:t>a jednocześnie powodami ubiegania się o świadczenia z pomocy społecznej w 2024 roku było kolejno: niepełnosprawność, ubóstwo, bezrobocie, długotrwała lub ciężka choroba, bezradność w sprawach opiekuńczo-wychowawczych i prowadzenia gospodarstwa domowego, w tym rodziny niepełne.</w:t>
      </w:r>
    </w:p>
    <w:p w14:paraId="57EB9E49" w14:textId="77777777" w:rsidR="0039374E" w:rsidRPr="0017776F" w:rsidRDefault="0039374E" w:rsidP="0039374E">
      <w:pPr>
        <w:pStyle w:val="Nagwek10"/>
        <w:keepNext/>
        <w:keepLines/>
        <w:tabs>
          <w:tab w:val="left" w:pos="459"/>
        </w:tabs>
        <w:spacing w:after="0" w:line="360" w:lineRule="auto"/>
        <w:jc w:val="both"/>
        <w:rPr>
          <w:b w:val="0"/>
          <w:color w:val="000000" w:themeColor="text1"/>
        </w:rPr>
      </w:pPr>
    </w:p>
    <w:tbl>
      <w:tblPr>
        <w:tblW w:w="8953" w:type="dxa"/>
        <w:tblCellMar>
          <w:left w:w="22" w:type="dxa"/>
          <w:right w:w="22" w:type="dxa"/>
        </w:tblCellMar>
        <w:tblLook w:val="04A0" w:firstRow="1" w:lastRow="0" w:firstColumn="1" w:lastColumn="0" w:noHBand="0" w:noVBand="1"/>
      </w:tblPr>
      <w:tblGrid>
        <w:gridCol w:w="6543"/>
        <w:gridCol w:w="1276"/>
        <w:gridCol w:w="1134"/>
      </w:tblGrid>
      <w:tr w:rsidR="00BC718D" w:rsidRPr="0017776F" w14:paraId="38166580" w14:textId="77777777" w:rsidTr="0065232A">
        <w:tc>
          <w:tcPr>
            <w:tcW w:w="6543" w:type="dxa"/>
            <w:tcBorders>
              <w:top w:val="single" w:sz="6" w:space="0" w:color="000000"/>
              <w:left w:val="single" w:sz="6" w:space="0" w:color="000000"/>
              <w:bottom w:val="single" w:sz="6" w:space="0" w:color="000000"/>
              <w:right w:val="single" w:sz="6" w:space="0" w:color="000000"/>
            </w:tcBorders>
            <w:vAlign w:val="center"/>
          </w:tcPr>
          <w:p w14:paraId="68B5AF34"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b/>
                <w:bCs/>
                <w:color w:val="000000" w:themeColor="text1"/>
                <w:sz w:val="22"/>
                <w:szCs w:val="22"/>
              </w:rPr>
              <w:t>POWÓD TRUDNEJ SYTUACJI ŻYCIOWEJ</w:t>
            </w:r>
          </w:p>
        </w:tc>
        <w:tc>
          <w:tcPr>
            <w:tcW w:w="1276" w:type="dxa"/>
            <w:tcBorders>
              <w:top w:val="single" w:sz="6" w:space="0" w:color="000000"/>
              <w:left w:val="single" w:sz="6" w:space="0" w:color="000000"/>
              <w:bottom w:val="single" w:sz="6" w:space="0" w:color="000000"/>
              <w:right w:val="single" w:sz="6" w:space="0" w:color="000000"/>
            </w:tcBorders>
          </w:tcPr>
          <w:p w14:paraId="1D0F41C6"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b/>
                <w:bCs/>
                <w:color w:val="000000" w:themeColor="text1"/>
                <w:sz w:val="22"/>
                <w:szCs w:val="22"/>
              </w:rPr>
              <w:t>Liczba rodzin</w:t>
            </w:r>
          </w:p>
          <w:p w14:paraId="6D5B0146"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b/>
                <w:bCs/>
                <w:color w:val="000000" w:themeColor="text1"/>
                <w:sz w:val="22"/>
                <w:szCs w:val="22"/>
              </w:rPr>
              <w:t>ogółem</w:t>
            </w:r>
          </w:p>
        </w:tc>
        <w:tc>
          <w:tcPr>
            <w:tcW w:w="1134" w:type="dxa"/>
            <w:tcBorders>
              <w:top w:val="single" w:sz="6" w:space="0" w:color="000000"/>
              <w:left w:val="single" w:sz="6" w:space="0" w:color="000000"/>
              <w:bottom w:val="single" w:sz="6" w:space="0" w:color="000000"/>
              <w:right w:val="single" w:sz="6" w:space="0" w:color="000000"/>
            </w:tcBorders>
          </w:tcPr>
          <w:p w14:paraId="574CCB0C"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b/>
                <w:bCs/>
                <w:color w:val="000000" w:themeColor="text1"/>
                <w:sz w:val="22"/>
                <w:szCs w:val="22"/>
              </w:rPr>
              <w:t xml:space="preserve">Liczba osób </w:t>
            </w:r>
            <w:r w:rsidRPr="0017776F">
              <w:rPr>
                <w:rFonts w:ascii="Times New Roman" w:eastAsia="Times New Roman" w:hAnsi="Times New Roman" w:cs="Times New Roman"/>
                <w:b/>
                <w:bCs/>
                <w:color w:val="000000" w:themeColor="text1"/>
                <w:sz w:val="22"/>
                <w:szCs w:val="22"/>
              </w:rPr>
              <w:br/>
              <w:t>w rodzinach</w:t>
            </w:r>
          </w:p>
        </w:tc>
      </w:tr>
      <w:tr w:rsidR="00BC718D" w:rsidRPr="0017776F" w14:paraId="0FB7CFD0" w14:textId="77777777" w:rsidTr="0065232A">
        <w:tc>
          <w:tcPr>
            <w:tcW w:w="6543" w:type="dxa"/>
            <w:tcBorders>
              <w:top w:val="single" w:sz="6" w:space="0" w:color="000000"/>
              <w:left w:val="single" w:sz="6" w:space="0" w:color="000000"/>
              <w:bottom w:val="single" w:sz="6" w:space="0" w:color="000000"/>
              <w:right w:val="single" w:sz="6" w:space="0" w:color="000000"/>
            </w:tcBorders>
            <w:vAlign w:val="center"/>
          </w:tcPr>
          <w:p w14:paraId="4E40A6AE" w14:textId="77777777" w:rsidR="00CC0499" w:rsidRPr="0017776F" w:rsidRDefault="00CC0499" w:rsidP="0065232A">
            <w:pPr>
              <w:spacing w:before="60" w:after="60"/>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Ubóstwo</w:t>
            </w:r>
          </w:p>
        </w:tc>
        <w:tc>
          <w:tcPr>
            <w:tcW w:w="1276" w:type="dxa"/>
            <w:tcBorders>
              <w:top w:val="single" w:sz="6" w:space="0" w:color="000000"/>
              <w:left w:val="single" w:sz="6" w:space="0" w:color="000000"/>
              <w:bottom w:val="single" w:sz="6" w:space="0" w:color="000000"/>
              <w:right w:val="single" w:sz="6" w:space="0" w:color="000000"/>
            </w:tcBorders>
          </w:tcPr>
          <w:p w14:paraId="2147507B"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46</w:t>
            </w:r>
          </w:p>
        </w:tc>
        <w:tc>
          <w:tcPr>
            <w:tcW w:w="1134" w:type="dxa"/>
            <w:tcBorders>
              <w:top w:val="single" w:sz="6" w:space="0" w:color="000000"/>
              <w:left w:val="single" w:sz="6" w:space="0" w:color="000000"/>
              <w:bottom w:val="single" w:sz="6" w:space="0" w:color="000000"/>
              <w:right w:val="single" w:sz="6" w:space="0" w:color="000000"/>
            </w:tcBorders>
          </w:tcPr>
          <w:p w14:paraId="47E74E68"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76</w:t>
            </w:r>
          </w:p>
        </w:tc>
      </w:tr>
      <w:tr w:rsidR="00BC718D" w:rsidRPr="0017776F" w14:paraId="56B208B0" w14:textId="77777777" w:rsidTr="0065232A">
        <w:tc>
          <w:tcPr>
            <w:tcW w:w="6543" w:type="dxa"/>
            <w:tcBorders>
              <w:top w:val="single" w:sz="6" w:space="0" w:color="000000"/>
              <w:left w:val="single" w:sz="6" w:space="0" w:color="000000"/>
              <w:bottom w:val="single" w:sz="6" w:space="0" w:color="000000"/>
              <w:right w:val="single" w:sz="6" w:space="0" w:color="000000"/>
            </w:tcBorders>
            <w:vAlign w:val="center"/>
          </w:tcPr>
          <w:p w14:paraId="19AC24D9" w14:textId="77777777" w:rsidR="00CC0499" w:rsidRPr="0017776F" w:rsidRDefault="00CC0499" w:rsidP="0065232A">
            <w:pPr>
              <w:spacing w:before="60" w:after="60"/>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Sieroctwo</w:t>
            </w:r>
          </w:p>
        </w:tc>
        <w:tc>
          <w:tcPr>
            <w:tcW w:w="1276" w:type="dxa"/>
            <w:tcBorders>
              <w:top w:val="single" w:sz="6" w:space="0" w:color="000000"/>
              <w:left w:val="single" w:sz="6" w:space="0" w:color="000000"/>
              <w:bottom w:val="single" w:sz="6" w:space="0" w:color="000000"/>
              <w:right w:val="single" w:sz="6" w:space="0" w:color="000000"/>
            </w:tcBorders>
          </w:tcPr>
          <w:p w14:paraId="7C0E5AD7"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0</w:t>
            </w:r>
          </w:p>
        </w:tc>
        <w:tc>
          <w:tcPr>
            <w:tcW w:w="1134" w:type="dxa"/>
            <w:tcBorders>
              <w:top w:val="single" w:sz="6" w:space="0" w:color="000000"/>
              <w:left w:val="single" w:sz="6" w:space="0" w:color="000000"/>
              <w:bottom w:val="single" w:sz="6" w:space="0" w:color="000000"/>
              <w:right w:val="single" w:sz="6" w:space="0" w:color="000000"/>
            </w:tcBorders>
          </w:tcPr>
          <w:p w14:paraId="4DBFEB48"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0</w:t>
            </w:r>
          </w:p>
        </w:tc>
      </w:tr>
      <w:tr w:rsidR="00BC718D" w:rsidRPr="0017776F" w14:paraId="45FD49ED" w14:textId="77777777" w:rsidTr="0065232A">
        <w:tc>
          <w:tcPr>
            <w:tcW w:w="6543" w:type="dxa"/>
            <w:tcBorders>
              <w:top w:val="single" w:sz="6" w:space="0" w:color="000000"/>
              <w:left w:val="single" w:sz="6" w:space="0" w:color="000000"/>
              <w:bottom w:val="single" w:sz="6" w:space="0" w:color="000000"/>
              <w:right w:val="single" w:sz="6" w:space="0" w:color="000000"/>
            </w:tcBorders>
            <w:vAlign w:val="center"/>
          </w:tcPr>
          <w:p w14:paraId="0704387C" w14:textId="77777777" w:rsidR="00CC0499" w:rsidRPr="0017776F" w:rsidRDefault="00CC0499" w:rsidP="0065232A">
            <w:pPr>
              <w:spacing w:before="60" w:after="60"/>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Bezdomność</w:t>
            </w:r>
          </w:p>
        </w:tc>
        <w:tc>
          <w:tcPr>
            <w:tcW w:w="1276" w:type="dxa"/>
            <w:tcBorders>
              <w:top w:val="single" w:sz="6" w:space="0" w:color="000000"/>
              <w:left w:val="single" w:sz="6" w:space="0" w:color="000000"/>
              <w:bottom w:val="single" w:sz="6" w:space="0" w:color="000000"/>
              <w:right w:val="single" w:sz="6" w:space="0" w:color="000000"/>
            </w:tcBorders>
          </w:tcPr>
          <w:p w14:paraId="47F799C7"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2</w:t>
            </w:r>
          </w:p>
        </w:tc>
        <w:tc>
          <w:tcPr>
            <w:tcW w:w="1134" w:type="dxa"/>
            <w:tcBorders>
              <w:top w:val="single" w:sz="6" w:space="0" w:color="000000"/>
              <w:left w:val="single" w:sz="6" w:space="0" w:color="000000"/>
              <w:bottom w:val="single" w:sz="6" w:space="0" w:color="000000"/>
              <w:right w:val="single" w:sz="6" w:space="0" w:color="000000"/>
            </w:tcBorders>
          </w:tcPr>
          <w:p w14:paraId="00D351FF"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2</w:t>
            </w:r>
          </w:p>
        </w:tc>
      </w:tr>
      <w:tr w:rsidR="00BC718D" w:rsidRPr="0017776F" w14:paraId="35D650B4" w14:textId="77777777" w:rsidTr="0065232A">
        <w:tc>
          <w:tcPr>
            <w:tcW w:w="6543" w:type="dxa"/>
            <w:tcBorders>
              <w:top w:val="single" w:sz="6" w:space="0" w:color="000000"/>
              <w:left w:val="single" w:sz="6" w:space="0" w:color="000000"/>
              <w:bottom w:val="single" w:sz="6" w:space="0" w:color="000000"/>
              <w:right w:val="single" w:sz="6" w:space="0" w:color="000000"/>
            </w:tcBorders>
            <w:vAlign w:val="center"/>
          </w:tcPr>
          <w:p w14:paraId="2109DBF9" w14:textId="77777777" w:rsidR="00CC0499" w:rsidRPr="0017776F" w:rsidRDefault="00CC0499" w:rsidP="0065232A">
            <w:pPr>
              <w:spacing w:before="60" w:after="60"/>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Potrzeba ochrony macierzyństwa</w:t>
            </w:r>
          </w:p>
        </w:tc>
        <w:tc>
          <w:tcPr>
            <w:tcW w:w="1276" w:type="dxa"/>
            <w:tcBorders>
              <w:top w:val="single" w:sz="6" w:space="0" w:color="000000"/>
              <w:left w:val="single" w:sz="6" w:space="0" w:color="000000"/>
              <w:bottom w:val="single" w:sz="6" w:space="0" w:color="000000"/>
              <w:right w:val="single" w:sz="6" w:space="0" w:color="000000"/>
            </w:tcBorders>
          </w:tcPr>
          <w:p w14:paraId="12489A5B"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6</w:t>
            </w:r>
          </w:p>
        </w:tc>
        <w:tc>
          <w:tcPr>
            <w:tcW w:w="1134" w:type="dxa"/>
            <w:tcBorders>
              <w:top w:val="single" w:sz="6" w:space="0" w:color="000000"/>
              <w:left w:val="single" w:sz="6" w:space="0" w:color="000000"/>
              <w:bottom w:val="single" w:sz="6" w:space="0" w:color="000000"/>
              <w:right w:val="single" w:sz="6" w:space="0" w:color="000000"/>
            </w:tcBorders>
          </w:tcPr>
          <w:p w14:paraId="06563FB2"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33</w:t>
            </w:r>
          </w:p>
        </w:tc>
      </w:tr>
      <w:tr w:rsidR="00BC718D" w:rsidRPr="0017776F" w14:paraId="22455320" w14:textId="77777777" w:rsidTr="0065232A">
        <w:tc>
          <w:tcPr>
            <w:tcW w:w="6543" w:type="dxa"/>
            <w:tcBorders>
              <w:top w:val="single" w:sz="6" w:space="0" w:color="000000"/>
              <w:left w:val="single" w:sz="6" w:space="0" w:color="000000"/>
              <w:bottom w:val="single" w:sz="6" w:space="0" w:color="000000"/>
              <w:right w:val="single" w:sz="6" w:space="0" w:color="000000"/>
            </w:tcBorders>
            <w:vAlign w:val="center"/>
          </w:tcPr>
          <w:p w14:paraId="79E2D657" w14:textId="77777777" w:rsidR="00CC0499" w:rsidRPr="0017776F" w:rsidRDefault="00CC0499" w:rsidP="0065232A">
            <w:pPr>
              <w:spacing w:before="60"/>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lastRenderedPageBreak/>
              <w:t>w tym potrzeba ochrony wielodzietności </w:t>
            </w:r>
          </w:p>
        </w:tc>
        <w:tc>
          <w:tcPr>
            <w:tcW w:w="1276" w:type="dxa"/>
            <w:tcBorders>
              <w:top w:val="single" w:sz="6" w:space="0" w:color="000000"/>
              <w:left w:val="single" w:sz="6" w:space="0" w:color="000000"/>
              <w:bottom w:val="single" w:sz="6" w:space="0" w:color="000000"/>
              <w:right w:val="single" w:sz="6" w:space="0" w:color="000000"/>
            </w:tcBorders>
          </w:tcPr>
          <w:p w14:paraId="0E45B65A" w14:textId="77777777" w:rsidR="00CC0499" w:rsidRPr="0017776F" w:rsidRDefault="00CC0499" w:rsidP="0065232A">
            <w:pPr>
              <w:rPr>
                <w:rFonts w:ascii="Times New Roman" w:eastAsia="Times New Roman" w:hAnsi="Times New Roman" w:cs="Times New Roman"/>
                <w:color w:val="000000" w:themeColor="text1"/>
                <w:sz w:val="22"/>
                <w:szCs w:val="22"/>
              </w:rPr>
            </w:pPr>
          </w:p>
          <w:p w14:paraId="23716028"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6</w:t>
            </w:r>
          </w:p>
        </w:tc>
        <w:tc>
          <w:tcPr>
            <w:tcW w:w="1134" w:type="dxa"/>
            <w:tcBorders>
              <w:top w:val="single" w:sz="6" w:space="0" w:color="000000"/>
              <w:left w:val="single" w:sz="6" w:space="0" w:color="000000"/>
              <w:bottom w:val="single" w:sz="6" w:space="0" w:color="000000"/>
              <w:right w:val="single" w:sz="6" w:space="0" w:color="000000"/>
            </w:tcBorders>
          </w:tcPr>
          <w:p w14:paraId="4F82A09E" w14:textId="77777777" w:rsidR="00CC0499" w:rsidRPr="0017776F" w:rsidRDefault="00CC0499" w:rsidP="0065232A">
            <w:pPr>
              <w:rPr>
                <w:rFonts w:ascii="Times New Roman" w:eastAsia="Times New Roman" w:hAnsi="Times New Roman" w:cs="Times New Roman"/>
                <w:color w:val="000000" w:themeColor="text1"/>
                <w:sz w:val="22"/>
                <w:szCs w:val="22"/>
              </w:rPr>
            </w:pPr>
          </w:p>
          <w:p w14:paraId="6158AF2E"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33</w:t>
            </w:r>
          </w:p>
        </w:tc>
      </w:tr>
      <w:tr w:rsidR="00BC718D" w:rsidRPr="0017776F" w14:paraId="3A0D4890" w14:textId="77777777" w:rsidTr="0065232A">
        <w:tc>
          <w:tcPr>
            <w:tcW w:w="6543" w:type="dxa"/>
            <w:tcBorders>
              <w:top w:val="single" w:sz="6" w:space="0" w:color="000000"/>
              <w:left w:val="single" w:sz="6" w:space="0" w:color="000000"/>
              <w:bottom w:val="single" w:sz="6" w:space="0" w:color="000000"/>
              <w:right w:val="single" w:sz="6" w:space="0" w:color="000000"/>
            </w:tcBorders>
            <w:vAlign w:val="center"/>
          </w:tcPr>
          <w:p w14:paraId="5892BD2D" w14:textId="77777777" w:rsidR="00CC0499" w:rsidRPr="0017776F" w:rsidRDefault="00CC0499" w:rsidP="0065232A">
            <w:pPr>
              <w:spacing w:before="60" w:after="60"/>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Bezrobocie</w:t>
            </w:r>
          </w:p>
        </w:tc>
        <w:tc>
          <w:tcPr>
            <w:tcW w:w="1276" w:type="dxa"/>
            <w:tcBorders>
              <w:top w:val="single" w:sz="6" w:space="0" w:color="000000"/>
              <w:left w:val="single" w:sz="6" w:space="0" w:color="000000"/>
              <w:bottom w:val="single" w:sz="6" w:space="0" w:color="000000"/>
              <w:right w:val="single" w:sz="6" w:space="0" w:color="000000"/>
            </w:tcBorders>
          </w:tcPr>
          <w:p w14:paraId="10705D4A"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21</w:t>
            </w:r>
          </w:p>
        </w:tc>
        <w:tc>
          <w:tcPr>
            <w:tcW w:w="1134" w:type="dxa"/>
            <w:tcBorders>
              <w:top w:val="single" w:sz="6" w:space="0" w:color="000000"/>
              <w:left w:val="single" w:sz="6" w:space="0" w:color="000000"/>
              <w:bottom w:val="single" w:sz="6" w:space="0" w:color="000000"/>
              <w:right w:val="single" w:sz="6" w:space="0" w:color="000000"/>
            </w:tcBorders>
          </w:tcPr>
          <w:p w14:paraId="41B78F9D"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42</w:t>
            </w:r>
          </w:p>
        </w:tc>
      </w:tr>
      <w:tr w:rsidR="00BC718D" w:rsidRPr="0017776F" w14:paraId="6515DFDA" w14:textId="77777777" w:rsidTr="0065232A">
        <w:tc>
          <w:tcPr>
            <w:tcW w:w="6543" w:type="dxa"/>
            <w:tcBorders>
              <w:top w:val="single" w:sz="6" w:space="0" w:color="000000"/>
              <w:left w:val="single" w:sz="6" w:space="0" w:color="000000"/>
              <w:bottom w:val="single" w:sz="6" w:space="0" w:color="000000"/>
              <w:right w:val="single" w:sz="6" w:space="0" w:color="000000"/>
            </w:tcBorders>
            <w:vAlign w:val="center"/>
          </w:tcPr>
          <w:p w14:paraId="2AA57D94" w14:textId="77777777" w:rsidR="00CC0499" w:rsidRPr="0017776F" w:rsidRDefault="00CC0499" w:rsidP="0065232A">
            <w:pPr>
              <w:spacing w:before="60" w:after="60"/>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Niepełnosprawność</w:t>
            </w:r>
          </w:p>
        </w:tc>
        <w:tc>
          <w:tcPr>
            <w:tcW w:w="1276" w:type="dxa"/>
            <w:tcBorders>
              <w:top w:val="single" w:sz="6" w:space="0" w:color="000000"/>
              <w:left w:val="single" w:sz="6" w:space="0" w:color="000000"/>
              <w:bottom w:val="single" w:sz="6" w:space="0" w:color="000000"/>
              <w:right w:val="single" w:sz="6" w:space="0" w:color="000000"/>
            </w:tcBorders>
          </w:tcPr>
          <w:p w14:paraId="29CF5243"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55</w:t>
            </w:r>
          </w:p>
        </w:tc>
        <w:tc>
          <w:tcPr>
            <w:tcW w:w="1134" w:type="dxa"/>
            <w:tcBorders>
              <w:top w:val="single" w:sz="6" w:space="0" w:color="000000"/>
              <w:left w:val="single" w:sz="6" w:space="0" w:color="000000"/>
              <w:bottom w:val="single" w:sz="6" w:space="0" w:color="000000"/>
              <w:right w:val="single" w:sz="6" w:space="0" w:color="000000"/>
            </w:tcBorders>
          </w:tcPr>
          <w:p w14:paraId="1193905C"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81</w:t>
            </w:r>
          </w:p>
        </w:tc>
      </w:tr>
      <w:tr w:rsidR="00BC718D" w:rsidRPr="0017776F" w14:paraId="1945F8D4" w14:textId="77777777" w:rsidTr="0065232A">
        <w:tc>
          <w:tcPr>
            <w:tcW w:w="6543" w:type="dxa"/>
            <w:tcBorders>
              <w:top w:val="single" w:sz="6" w:space="0" w:color="000000"/>
              <w:left w:val="single" w:sz="6" w:space="0" w:color="000000"/>
              <w:bottom w:val="single" w:sz="6" w:space="0" w:color="000000"/>
              <w:right w:val="single" w:sz="6" w:space="0" w:color="000000"/>
            </w:tcBorders>
            <w:vAlign w:val="center"/>
          </w:tcPr>
          <w:p w14:paraId="1339A483" w14:textId="77777777" w:rsidR="00CC0499" w:rsidRPr="0017776F" w:rsidRDefault="00CC0499" w:rsidP="0065232A">
            <w:pPr>
              <w:spacing w:before="60" w:after="60"/>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Długotrwała lub ciężka choroba </w:t>
            </w:r>
          </w:p>
        </w:tc>
        <w:tc>
          <w:tcPr>
            <w:tcW w:w="1276" w:type="dxa"/>
            <w:tcBorders>
              <w:top w:val="single" w:sz="6" w:space="0" w:color="000000"/>
              <w:left w:val="single" w:sz="6" w:space="0" w:color="000000"/>
              <w:bottom w:val="single" w:sz="6" w:space="0" w:color="000000"/>
              <w:right w:val="single" w:sz="6" w:space="0" w:color="000000"/>
            </w:tcBorders>
          </w:tcPr>
          <w:p w14:paraId="2568E1CD"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16</w:t>
            </w:r>
          </w:p>
        </w:tc>
        <w:tc>
          <w:tcPr>
            <w:tcW w:w="1134" w:type="dxa"/>
            <w:tcBorders>
              <w:top w:val="single" w:sz="6" w:space="0" w:color="000000"/>
              <w:left w:val="single" w:sz="6" w:space="0" w:color="000000"/>
              <w:bottom w:val="single" w:sz="6" w:space="0" w:color="000000"/>
              <w:right w:val="single" w:sz="6" w:space="0" w:color="000000"/>
            </w:tcBorders>
          </w:tcPr>
          <w:p w14:paraId="43AB2F64"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26</w:t>
            </w:r>
          </w:p>
        </w:tc>
      </w:tr>
      <w:tr w:rsidR="00BC718D" w:rsidRPr="0017776F" w14:paraId="54619DBA" w14:textId="77777777" w:rsidTr="0065232A">
        <w:tc>
          <w:tcPr>
            <w:tcW w:w="6543" w:type="dxa"/>
            <w:tcBorders>
              <w:top w:val="single" w:sz="6" w:space="0" w:color="000000"/>
              <w:left w:val="single" w:sz="6" w:space="0" w:color="000000"/>
              <w:bottom w:val="single" w:sz="6" w:space="0" w:color="000000"/>
              <w:right w:val="single" w:sz="6" w:space="0" w:color="000000"/>
            </w:tcBorders>
            <w:vAlign w:val="center"/>
          </w:tcPr>
          <w:p w14:paraId="2C67AD44" w14:textId="77777777" w:rsidR="00CC0499" w:rsidRPr="0017776F" w:rsidRDefault="00CC0499" w:rsidP="0065232A">
            <w:pPr>
              <w:spacing w:before="60" w:after="60"/>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Bezradność w sprawach opiekuńczo-wychowawczych i prowadzenia gospodarstwa domowego (ogółem) </w:t>
            </w:r>
          </w:p>
        </w:tc>
        <w:tc>
          <w:tcPr>
            <w:tcW w:w="1276" w:type="dxa"/>
            <w:tcBorders>
              <w:top w:val="single" w:sz="6" w:space="0" w:color="000000"/>
              <w:left w:val="single" w:sz="6" w:space="0" w:color="000000"/>
              <w:bottom w:val="single" w:sz="6" w:space="0" w:color="000000"/>
              <w:right w:val="single" w:sz="6" w:space="0" w:color="000000"/>
            </w:tcBorders>
          </w:tcPr>
          <w:p w14:paraId="206ED1C9" w14:textId="77777777" w:rsidR="00CC0499" w:rsidRPr="0017776F" w:rsidRDefault="00CC0499" w:rsidP="0065232A">
            <w:pPr>
              <w:rPr>
                <w:rFonts w:ascii="Times New Roman" w:eastAsia="Times New Roman" w:hAnsi="Times New Roman" w:cs="Times New Roman"/>
                <w:color w:val="000000" w:themeColor="text1"/>
                <w:sz w:val="22"/>
                <w:szCs w:val="22"/>
              </w:rPr>
            </w:pPr>
          </w:p>
          <w:p w14:paraId="5672DBD1"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13</w:t>
            </w:r>
          </w:p>
        </w:tc>
        <w:tc>
          <w:tcPr>
            <w:tcW w:w="1134" w:type="dxa"/>
            <w:tcBorders>
              <w:top w:val="single" w:sz="6" w:space="0" w:color="000000"/>
              <w:left w:val="single" w:sz="6" w:space="0" w:color="000000"/>
              <w:bottom w:val="single" w:sz="6" w:space="0" w:color="000000"/>
              <w:right w:val="single" w:sz="6" w:space="0" w:color="000000"/>
            </w:tcBorders>
          </w:tcPr>
          <w:p w14:paraId="0F67CBED" w14:textId="77777777" w:rsidR="00CC0499" w:rsidRPr="0017776F" w:rsidRDefault="00CC0499" w:rsidP="0065232A">
            <w:pPr>
              <w:rPr>
                <w:rFonts w:ascii="Times New Roman" w:eastAsia="Times New Roman" w:hAnsi="Times New Roman" w:cs="Times New Roman"/>
                <w:color w:val="000000" w:themeColor="text1"/>
                <w:sz w:val="22"/>
                <w:szCs w:val="22"/>
              </w:rPr>
            </w:pPr>
          </w:p>
          <w:p w14:paraId="1C070543"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44</w:t>
            </w:r>
          </w:p>
        </w:tc>
      </w:tr>
      <w:tr w:rsidR="00BC718D" w:rsidRPr="0017776F" w14:paraId="1EFF1F74" w14:textId="77777777" w:rsidTr="0065232A">
        <w:tc>
          <w:tcPr>
            <w:tcW w:w="6543" w:type="dxa"/>
            <w:tcBorders>
              <w:top w:val="single" w:sz="6" w:space="0" w:color="000000"/>
              <w:left w:val="single" w:sz="6" w:space="0" w:color="000000"/>
              <w:bottom w:val="single" w:sz="6" w:space="0" w:color="000000"/>
              <w:right w:val="single" w:sz="6" w:space="0" w:color="000000"/>
            </w:tcBorders>
            <w:vAlign w:val="center"/>
          </w:tcPr>
          <w:p w14:paraId="3FECBFDD" w14:textId="77777777" w:rsidR="00CC0499" w:rsidRPr="0017776F" w:rsidRDefault="00CC0499" w:rsidP="0065232A">
            <w:pPr>
              <w:spacing w:before="60"/>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W tym:</w:t>
            </w:r>
          </w:p>
          <w:p w14:paraId="78894C36" w14:textId="77777777" w:rsidR="00CC0499" w:rsidRPr="0017776F" w:rsidRDefault="00CC0499" w:rsidP="0065232A">
            <w:pPr>
              <w:spacing w:before="60" w:after="60"/>
              <w:ind w:left="375"/>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Rodziny niepełne </w:t>
            </w:r>
          </w:p>
        </w:tc>
        <w:tc>
          <w:tcPr>
            <w:tcW w:w="1276" w:type="dxa"/>
            <w:tcBorders>
              <w:top w:val="single" w:sz="6" w:space="0" w:color="000000"/>
              <w:left w:val="single" w:sz="6" w:space="0" w:color="000000"/>
              <w:bottom w:val="single" w:sz="6" w:space="0" w:color="000000"/>
              <w:right w:val="single" w:sz="6" w:space="0" w:color="000000"/>
            </w:tcBorders>
          </w:tcPr>
          <w:p w14:paraId="463DA608" w14:textId="77777777" w:rsidR="00CC0499" w:rsidRPr="0017776F" w:rsidRDefault="00CC0499" w:rsidP="0065232A">
            <w:pPr>
              <w:rPr>
                <w:rFonts w:ascii="Times New Roman" w:eastAsia="Times New Roman" w:hAnsi="Times New Roman" w:cs="Times New Roman"/>
                <w:color w:val="000000" w:themeColor="text1"/>
                <w:sz w:val="22"/>
                <w:szCs w:val="22"/>
              </w:rPr>
            </w:pPr>
          </w:p>
          <w:p w14:paraId="461768D5"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8</w:t>
            </w:r>
          </w:p>
        </w:tc>
        <w:tc>
          <w:tcPr>
            <w:tcW w:w="1134" w:type="dxa"/>
            <w:tcBorders>
              <w:top w:val="single" w:sz="6" w:space="0" w:color="000000"/>
              <w:left w:val="single" w:sz="6" w:space="0" w:color="000000"/>
              <w:bottom w:val="single" w:sz="6" w:space="0" w:color="000000"/>
              <w:right w:val="single" w:sz="6" w:space="0" w:color="000000"/>
            </w:tcBorders>
          </w:tcPr>
          <w:p w14:paraId="0B1D8AC0" w14:textId="77777777" w:rsidR="00CC0499" w:rsidRPr="0017776F" w:rsidRDefault="00CC0499" w:rsidP="0065232A">
            <w:pPr>
              <w:jc w:val="center"/>
              <w:rPr>
                <w:rFonts w:ascii="Times New Roman" w:eastAsia="Times New Roman" w:hAnsi="Times New Roman" w:cs="Times New Roman"/>
                <w:color w:val="000000" w:themeColor="text1"/>
                <w:sz w:val="22"/>
                <w:szCs w:val="22"/>
              </w:rPr>
            </w:pPr>
          </w:p>
          <w:p w14:paraId="0760934A"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23</w:t>
            </w:r>
          </w:p>
        </w:tc>
      </w:tr>
      <w:tr w:rsidR="00BC718D" w:rsidRPr="0017776F" w14:paraId="64DE8D9E" w14:textId="77777777" w:rsidTr="0065232A">
        <w:tc>
          <w:tcPr>
            <w:tcW w:w="6543" w:type="dxa"/>
            <w:tcBorders>
              <w:top w:val="single" w:sz="6" w:space="0" w:color="000000"/>
              <w:left w:val="single" w:sz="6" w:space="0" w:color="000000"/>
              <w:bottom w:val="single" w:sz="6" w:space="0" w:color="000000"/>
              <w:right w:val="single" w:sz="6" w:space="0" w:color="000000"/>
            </w:tcBorders>
            <w:vAlign w:val="center"/>
          </w:tcPr>
          <w:p w14:paraId="3C666701" w14:textId="77777777" w:rsidR="00CC0499" w:rsidRPr="0017776F" w:rsidRDefault="00CC0499" w:rsidP="0065232A">
            <w:pPr>
              <w:spacing w:before="60" w:after="60"/>
              <w:ind w:left="375"/>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Rodziny wielodzietne </w:t>
            </w:r>
          </w:p>
        </w:tc>
        <w:tc>
          <w:tcPr>
            <w:tcW w:w="1276" w:type="dxa"/>
            <w:tcBorders>
              <w:top w:val="single" w:sz="6" w:space="0" w:color="000000"/>
              <w:left w:val="single" w:sz="6" w:space="0" w:color="000000"/>
              <w:bottom w:val="single" w:sz="6" w:space="0" w:color="000000"/>
              <w:right w:val="single" w:sz="6" w:space="0" w:color="000000"/>
            </w:tcBorders>
          </w:tcPr>
          <w:p w14:paraId="3F8A5E3D"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3</w:t>
            </w:r>
          </w:p>
        </w:tc>
        <w:tc>
          <w:tcPr>
            <w:tcW w:w="1134" w:type="dxa"/>
            <w:tcBorders>
              <w:top w:val="single" w:sz="6" w:space="0" w:color="000000"/>
              <w:left w:val="single" w:sz="6" w:space="0" w:color="000000"/>
              <w:bottom w:val="single" w:sz="6" w:space="0" w:color="000000"/>
              <w:right w:val="single" w:sz="6" w:space="0" w:color="000000"/>
            </w:tcBorders>
          </w:tcPr>
          <w:p w14:paraId="3A4E31F0"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14</w:t>
            </w:r>
          </w:p>
        </w:tc>
      </w:tr>
      <w:tr w:rsidR="00BC718D" w:rsidRPr="0017776F" w14:paraId="4C6FE59A" w14:textId="77777777" w:rsidTr="0065232A">
        <w:tc>
          <w:tcPr>
            <w:tcW w:w="6543" w:type="dxa"/>
            <w:tcBorders>
              <w:top w:val="single" w:sz="6" w:space="0" w:color="000000"/>
              <w:left w:val="single" w:sz="6" w:space="0" w:color="000000"/>
              <w:bottom w:val="single" w:sz="6" w:space="0" w:color="000000"/>
              <w:right w:val="single" w:sz="6" w:space="0" w:color="000000"/>
            </w:tcBorders>
            <w:vAlign w:val="center"/>
          </w:tcPr>
          <w:p w14:paraId="48EBC089" w14:textId="77777777" w:rsidR="00CC0499" w:rsidRPr="0017776F" w:rsidRDefault="00CC0499" w:rsidP="0065232A">
            <w:pPr>
              <w:spacing w:before="60" w:after="60"/>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Przemoc domowa </w:t>
            </w:r>
          </w:p>
        </w:tc>
        <w:tc>
          <w:tcPr>
            <w:tcW w:w="1276" w:type="dxa"/>
            <w:tcBorders>
              <w:top w:val="single" w:sz="6" w:space="0" w:color="000000"/>
              <w:left w:val="single" w:sz="6" w:space="0" w:color="000000"/>
              <w:bottom w:val="single" w:sz="6" w:space="0" w:color="000000"/>
              <w:right w:val="single" w:sz="6" w:space="0" w:color="000000"/>
            </w:tcBorders>
          </w:tcPr>
          <w:p w14:paraId="17463551"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1</w:t>
            </w:r>
          </w:p>
        </w:tc>
        <w:tc>
          <w:tcPr>
            <w:tcW w:w="1134" w:type="dxa"/>
            <w:tcBorders>
              <w:top w:val="single" w:sz="6" w:space="0" w:color="000000"/>
              <w:left w:val="single" w:sz="6" w:space="0" w:color="000000"/>
              <w:bottom w:val="single" w:sz="6" w:space="0" w:color="000000"/>
              <w:right w:val="single" w:sz="6" w:space="0" w:color="000000"/>
            </w:tcBorders>
          </w:tcPr>
          <w:p w14:paraId="7B782D54"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2</w:t>
            </w:r>
          </w:p>
        </w:tc>
      </w:tr>
      <w:tr w:rsidR="00BC718D" w:rsidRPr="0017776F" w14:paraId="255E38D8" w14:textId="77777777" w:rsidTr="0065232A">
        <w:tc>
          <w:tcPr>
            <w:tcW w:w="6543" w:type="dxa"/>
            <w:tcBorders>
              <w:top w:val="single" w:sz="6" w:space="0" w:color="000000"/>
              <w:left w:val="single" w:sz="6" w:space="0" w:color="000000"/>
              <w:bottom w:val="single" w:sz="6" w:space="0" w:color="000000"/>
              <w:right w:val="single" w:sz="6" w:space="0" w:color="000000"/>
            </w:tcBorders>
            <w:vAlign w:val="center"/>
          </w:tcPr>
          <w:p w14:paraId="7BC828F9" w14:textId="77777777" w:rsidR="00CC0499" w:rsidRPr="0017776F" w:rsidRDefault="00CC0499" w:rsidP="0065232A">
            <w:pPr>
              <w:spacing w:before="60" w:after="60"/>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Potrzeba ochrony ofiar handlu ludźmi </w:t>
            </w:r>
          </w:p>
        </w:tc>
        <w:tc>
          <w:tcPr>
            <w:tcW w:w="1276" w:type="dxa"/>
            <w:tcBorders>
              <w:top w:val="single" w:sz="6" w:space="0" w:color="000000"/>
              <w:left w:val="single" w:sz="6" w:space="0" w:color="000000"/>
              <w:bottom w:val="single" w:sz="6" w:space="0" w:color="000000"/>
              <w:right w:val="single" w:sz="6" w:space="0" w:color="000000"/>
            </w:tcBorders>
          </w:tcPr>
          <w:p w14:paraId="48D8C51A"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0</w:t>
            </w:r>
          </w:p>
        </w:tc>
        <w:tc>
          <w:tcPr>
            <w:tcW w:w="1134" w:type="dxa"/>
            <w:tcBorders>
              <w:top w:val="single" w:sz="6" w:space="0" w:color="000000"/>
              <w:left w:val="single" w:sz="6" w:space="0" w:color="000000"/>
              <w:bottom w:val="single" w:sz="6" w:space="0" w:color="000000"/>
              <w:right w:val="single" w:sz="6" w:space="0" w:color="000000"/>
            </w:tcBorders>
          </w:tcPr>
          <w:p w14:paraId="3F0E5EF8"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0</w:t>
            </w:r>
          </w:p>
        </w:tc>
      </w:tr>
      <w:tr w:rsidR="00BC718D" w:rsidRPr="0017776F" w14:paraId="497B1E40" w14:textId="77777777" w:rsidTr="0065232A">
        <w:tc>
          <w:tcPr>
            <w:tcW w:w="6543" w:type="dxa"/>
            <w:tcBorders>
              <w:top w:val="single" w:sz="6" w:space="0" w:color="000000"/>
              <w:left w:val="single" w:sz="6" w:space="0" w:color="000000"/>
              <w:bottom w:val="single" w:sz="6" w:space="0" w:color="000000"/>
              <w:right w:val="single" w:sz="6" w:space="0" w:color="000000"/>
            </w:tcBorders>
            <w:vAlign w:val="center"/>
          </w:tcPr>
          <w:p w14:paraId="2AB78DC3" w14:textId="77777777" w:rsidR="00CC0499" w:rsidRPr="0017776F" w:rsidRDefault="00CC0499" w:rsidP="0065232A">
            <w:pPr>
              <w:spacing w:before="60" w:after="60"/>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Alkoholizm</w:t>
            </w:r>
          </w:p>
        </w:tc>
        <w:tc>
          <w:tcPr>
            <w:tcW w:w="1276" w:type="dxa"/>
            <w:tcBorders>
              <w:top w:val="single" w:sz="6" w:space="0" w:color="000000"/>
              <w:left w:val="single" w:sz="6" w:space="0" w:color="000000"/>
              <w:bottom w:val="single" w:sz="6" w:space="0" w:color="000000"/>
              <w:right w:val="single" w:sz="6" w:space="0" w:color="000000"/>
            </w:tcBorders>
          </w:tcPr>
          <w:p w14:paraId="5EC63CC4"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3</w:t>
            </w:r>
          </w:p>
        </w:tc>
        <w:tc>
          <w:tcPr>
            <w:tcW w:w="1134" w:type="dxa"/>
            <w:tcBorders>
              <w:top w:val="single" w:sz="6" w:space="0" w:color="000000"/>
              <w:left w:val="single" w:sz="6" w:space="0" w:color="000000"/>
              <w:bottom w:val="single" w:sz="6" w:space="0" w:color="000000"/>
              <w:right w:val="single" w:sz="6" w:space="0" w:color="000000"/>
            </w:tcBorders>
          </w:tcPr>
          <w:p w14:paraId="76161D9E"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5</w:t>
            </w:r>
          </w:p>
        </w:tc>
      </w:tr>
      <w:tr w:rsidR="00BC718D" w:rsidRPr="0017776F" w14:paraId="5D8B0DE8" w14:textId="77777777" w:rsidTr="0065232A">
        <w:tc>
          <w:tcPr>
            <w:tcW w:w="6543" w:type="dxa"/>
            <w:tcBorders>
              <w:top w:val="single" w:sz="6" w:space="0" w:color="000000"/>
              <w:left w:val="single" w:sz="6" w:space="0" w:color="000000"/>
              <w:bottom w:val="single" w:sz="6" w:space="0" w:color="000000"/>
              <w:right w:val="single" w:sz="6" w:space="0" w:color="000000"/>
            </w:tcBorders>
            <w:vAlign w:val="center"/>
          </w:tcPr>
          <w:p w14:paraId="13444DCD" w14:textId="77777777" w:rsidR="00CC0499" w:rsidRPr="0017776F" w:rsidRDefault="00CC0499" w:rsidP="0065232A">
            <w:pPr>
              <w:spacing w:before="60" w:after="60"/>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Narkomania</w:t>
            </w:r>
          </w:p>
        </w:tc>
        <w:tc>
          <w:tcPr>
            <w:tcW w:w="1276" w:type="dxa"/>
            <w:tcBorders>
              <w:top w:val="single" w:sz="6" w:space="0" w:color="000000"/>
              <w:left w:val="single" w:sz="6" w:space="0" w:color="000000"/>
              <w:bottom w:val="single" w:sz="6" w:space="0" w:color="000000"/>
              <w:right w:val="single" w:sz="6" w:space="0" w:color="000000"/>
            </w:tcBorders>
          </w:tcPr>
          <w:p w14:paraId="3E696F10"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0</w:t>
            </w:r>
          </w:p>
        </w:tc>
        <w:tc>
          <w:tcPr>
            <w:tcW w:w="1134" w:type="dxa"/>
            <w:tcBorders>
              <w:top w:val="single" w:sz="6" w:space="0" w:color="000000"/>
              <w:left w:val="single" w:sz="6" w:space="0" w:color="000000"/>
              <w:bottom w:val="single" w:sz="6" w:space="0" w:color="000000"/>
              <w:right w:val="single" w:sz="6" w:space="0" w:color="000000"/>
            </w:tcBorders>
          </w:tcPr>
          <w:p w14:paraId="6DD69E7D"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0</w:t>
            </w:r>
          </w:p>
        </w:tc>
      </w:tr>
      <w:tr w:rsidR="00BC718D" w:rsidRPr="0017776F" w14:paraId="6453A8D3" w14:textId="77777777" w:rsidTr="0065232A">
        <w:tc>
          <w:tcPr>
            <w:tcW w:w="6543" w:type="dxa"/>
            <w:tcBorders>
              <w:top w:val="single" w:sz="6" w:space="0" w:color="000000"/>
              <w:left w:val="single" w:sz="6" w:space="0" w:color="000000"/>
              <w:bottom w:val="single" w:sz="6" w:space="0" w:color="000000"/>
              <w:right w:val="single" w:sz="6" w:space="0" w:color="000000"/>
            </w:tcBorders>
            <w:vAlign w:val="center"/>
          </w:tcPr>
          <w:p w14:paraId="3AA157B8" w14:textId="77777777" w:rsidR="00CC0499" w:rsidRPr="0017776F" w:rsidRDefault="00CC0499" w:rsidP="0065232A">
            <w:pPr>
              <w:spacing w:before="60" w:after="60"/>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Trudności w przystosowaniu do życia po zwolnieniu z zakładu karnego </w:t>
            </w:r>
          </w:p>
        </w:tc>
        <w:tc>
          <w:tcPr>
            <w:tcW w:w="1276" w:type="dxa"/>
            <w:tcBorders>
              <w:top w:val="single" w:sz="6" w:space="0" w:color="000000"/>
              <w:left w:val="single" w:sz="6" w:space="0" w:color="000000"/>
              <w:bottom w:val="single" w:sz="6" w:space="0" w:color="000000"/>
              <w:right w:val="single" w:sz="6" w:space="0" w:color="000000"/>
            </w:tcBorders>
          </w:tcPr>
          <w:p w14:paraId="5AAF10E6"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3</w:t>
            </w:r>
          </w:p>
        </w:tc>
        <w:tc>
          <w:tcPr>
            <w:tcW w:w="1134" w:type="dxa"/>
            <w:tcBorders>
              <w:top w:val="single" w:sz="6" w:space="0" w:color="000000"/>
              <w:left w:val="single" w:sz="6" w:space="0" w:color="000000"/>
              <w:bottom w:val="single" w:sz="6" w:space="0" w:color="000000"/>
              <w:right w:val="single" w:sz="6" w:space="0" w:color="000000"/>
            </w:tcBorders>
          </w:tcPr>
          <w:p w14:paraId="09282658"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4</w:t>
            </w:r>
          </w:p>
        </w:tc>
      </w:tr>
      <w:tr w:rsidR="00BC718D" w:rsidRPr="0017776F" w14:paraId="2AF2B4EA" w14:textId="77777777" w:rsidTr="0065232A">
        <w:tc>
          <w:tcPr>
            <w:tcW w:w="6543" w:type="dxa"/>
            <w:tcBorders>
              <w:top w:val="single" w:sz="6" w:space="0" w:color="000000"/>
              <w:left w:val="single" w:sz="6" w:space="0" w:color="000000"/>
              <w:bottom w:val="single" w:sz="6" w:space="0" w:color="000000"/>
              <w:right w:val="single" w:sz="6" w:space="0" w:color="000000"/>
            </w:tcBorders>
            <w:vAlign w:val="center"/>
          </w:tcPr>
          <w:p w14:paraId="7880A2F5" w14:textId="77777777" w:rsidR="00CC0499" w:rsidRPr="0017776F" w:rsidRDefault="00CC0499" w:rsidP="0065232A">
            <w:pPr>
              <w:spacing w:before="60" w:after="60"/>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 xml:space="preserve">Trudności w integracji osób, które otrzymały status uchodźcy lub ochronę uzupełniającą lub zezwolenie na pobyt czasowy </w:t>
            </w:r>
          </w:p>
        </w:tc>
        <w:tc>
          <w:tcPr>
            <w:tcW w:w="1276" w:type="dxa"/>
            <w:tcBorders>
              <w:top w:val="single" w:sz="6" w:space="0" w:color="000000"/>
              <w:left w:val="single" w:sz="6" w:space="0" w:color="000000"/>
              <w:bottom w:val="single" w:sz="6" w:space="0" w:color="000000"/>
              <w:right w:val="single" w:sz="6" w:space="0" w:color="000000"/>
            </w:tcBorders>
          </w:tcPr>
          <w:p w14:paraId="79F877F4" w14:textId="77777777" w:rsidR="00CC0499" w:rsidRPr="0017776F" w:rsidRDefault="00CC0499" w:rsidP="0065232A">
            <w:pPr>
              <w:jc w:val="center"/>
              <w:rPr>
                <w:rFonts w:ascii="Times New Roman" w:eastAsia="Times New Roman" w:hAnsi="Times New Roman" w:cs="Times New Roman"/>
                <w:color w:val="000000" w:themeColor="text1"/>
                <w:sz w:val="22"/>
                <w:szCs w:val="22"/>
              </w:rPr>
            </w:pPr>
          </w:p>
          <w:p w14:paraId="4C1EBBA8"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0</w:t>
            </w:r>
          </w:p>
        </w:tc>
        <w:tc>
          <w:tcPr>
            <w:tcW w:w="1134" w:type="dxa"/>
            <w:tcBorders>
              <w:top w:val="single" w:sz="6" w:space="0" w:color="000000"/>
              <w:left w:val="single" w:sz="6" w:space="0" w:color="000000"/>
              <w:bottom w:val="single" w:sz="6" w:space="0" w:color="000000"/>
              <w:right w:val="single" w:sz="6" w:space="0" w:color="000000"/>
            </w:tcBorders>
          </w:tcPr>
          <w:p w14:paraId="52120B26" w14:textId="77777777" w:rsidR="00CC0499" w:rsidRPr="0017776F" w:rsidRDefault="00CC0499" w:rsidP="0065232A">
            <w:pPr>
              <w:jc w:val="center"/>
              <w:rPr>
                <w:rFonts w:ascii="Times New Roman" w:eastAsia="Times New Roman" w:hAnsi="Times New Roman" w:cs="Times New Roman"/>
                <w:color w:val="000000" w:themeColor="text1"/>
                <w:sz w:val="22"/>
                <w:szCs w:val="22"/>
              </w:rPr>
            </w:pPr>
          </w:p>
          <w:p w14:paraId="194298F5"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0</w:t>
            </w:r>
          </w:p>
        </w:tc>
      </w:tr>
      <w:tr w:rsidR="00BC718D" w:rsidRPr="0017776F" w14:paraId="433966E4" w14:textId="77777777" w:rsidTr="0065232A">
        <w:tc>
          <w:tcPr>
            <w:tcW w:w="6543" w:type="dxa"/>
            <w:tcBorders>
              <w:top w:val="single" w:sz="6" w:space="0" w:color="000000"/>
              <w:left w:val="single" w:sz="6" w:space="0" w:color="000000"/>
              <w:bottom w:val="single" w:sz="6" w:space="0" w:color="000000"/>
              <w:right w:val="single" w:sz="6" w:space="0" w:color="000000"/>
            </w:tcBorders>
            <w:vAlign w:val="center"/>
          </w:tcPr>
          <w:p w14:paraId="3C133A8B" w14:textId="77777777" w:rsidR="00CC0499" w:rsidRPr="0017776F" w:rsidRDefault="00CC0499" w:rsidP="0065232A">
            <w:pPr>
              <w:spacing w:before="60" w:after="60"/>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Zdarzenie losowe</w:t>
            </w:r>
          </w:p>
        </w:tc>
        <w:tc>
          <w:tcPr>
            <w:tcW w:w="1276" w:type="dxa"/>
            <w:tcBorders>
              <w:top w:val="single" w:sz="6" w:space="0" w:color="000000"/>
              <w:left w:val="single" w:sz="6" w:space="0" w:color="000000"/>
              <w:bottom w:val="single" w:sz="6" w:space="0" w:color="000000"/>
              <w:right w:val="single" w:sz="6" w:space="0" w:color="000000"/>
            </w:tcBorders>
          </w:tcPr>
          <w:p w14:paraId="48B9AF8D"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0</w:t>
            </w:r>
          </w:p>
        </w:tc>
        <w:tc>
          <w:tcPr>
            <w:tcW w:w="1134" w:type="dxa"/>
            <w:tcBorders>
              <w:top w:val="single" w:sz="6" w:space="0" w:color="000000"/>
              <w:left w:val="single" w:sz="6" w:space="0" w:color="000000"/>
              <w:bottom w:val="single" w:sz="6" w:space="0" w:color="000000"/>
              <w:right w:val="single" w:sz="6" w:space="0" w:color="000000"/>
            </w:tcBorders>
          </w:tcPr>
          <w:p w14:paraId="169091E3"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0</w:t>
            </w:r>
          </w:p>
        </w:tc>
      </w:tr>
      <w:tr w:rsidR="00BC718D" w:rsidRPr="0017776F" w14:paraId="74C28E0B" w14:textId="77777777" w:rsidTr="0065232A">
        <w:tc>
          <w:tcPr>
            <w:tcW w:w="6543" w:type="dxa"/>
            <w:tcBorders>
              <w:top w:val="single" w:sz="6" w:space="0" w:color="000000"/>
              <w:left w:val="single" w:sz="6" w:space="0" w:color="000000"/>
              <w:bottom w:val="single" w:sz="6" w:space="0" w:color="000000"/>
              <w:right w:val="single" w:sz="6" w:space="0" w:color="000000"/>
            </w:tcBorders>
            <w:vAlign w:val="center"/>
          </w:tcPr>
          <w:p w14:paraId="0C2CFFDD" w14:textId="77777777" w:rsidR="00CC0499" w:rsidRPr="0017776F" w:rsidRDefault="00CC0499" w:rsidP="0065232A">
            <w:pPr>
              <w:spacing w:before="60" w:after="60"/>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Sytuacja kryzysowa</w:t>
            </w:r>
          </w:p>
        </w:tc>
        <w:tc>
          <w:tcPr>
            <w:tcW w:w="1276" w:type="dxa"/>
            <w:tcBorders>
              <w:top w:val="single" w:sz="6" w:space="0" w:color="000000"/>
              <w:left w:val="single" w:sz="6" w:space="0" w:color="000000"/>
              <w:bottom w:val="single" w:sz="6" w:space="0" w:color="000000"/>
              <w:right w:val="single" w:sz="6" w:space="0" w:color="000000"/>
            </w:tcBorders>
          </w:tcPr>
          <w:p w14:paraId="35607C41"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0</w:t>
            </w:r>
          </w:p>
        </w:tc>
        <w:tc>
          <w:tcPr>
            <w:tcW w:w="1134" w:type="dxa"/>
            <w:tcBorders>
              <w:top w:val="single" w:sz="6" w:space="0" w:color="000000"/>
              <w:left w:val="single" w:sz="6" w:space="0" w:color="000000"/>
              <w:bottom w:val="single" w:sz="6" w:space="0" w:color="000000"/>
              <w:right w:val="single" w:sz="6" w:space="0" w:color="000000"/>
            </w:tcBorders>
          </w:tcPr>
          <w:p w14:paraId="518BA194"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0</w:t>
            </w:r>
          </w:p>
        </w:tc>
      </w:tr>
      <w:tr w:rsidR="0017776F" w:rsidRPr="0017776F" w14:paraId="6286EEBC" w14:textId="77777777" w:rsidTr="0065232A">
        <w:trPr>
          <w:trHeight w:val="309"/>
        </w:trPr>
        <w:tc>
          <w:tcPr>
            <w:tcW w:w="6543" w:type="dxa"/>
            <w:tcBorders>
              <w:top w:val="single" w:sz="6" w:space="0" w:color="000000"/>
              <w:left w:val="single" w:sz="6" w:space="0" w:color="000000"/>
              <w:bottom w:val="single" w:sz="6" w:space="0" w:color="000000"/>
              <w:right w:val="single" w:sz="6" w:space="0" w:color="000000"/>
            </w:tcBorders>
            <w:vAlign w:val="center"/>
          </w:tcPr>
          <w:p w14:paraId="66D02FAF" w14:textId="77777777" w:rsidR="00CC0499" w:rsidRPr="0017776F" w:rsidRDefault="00CC0499" w:rsidP="0065232A">
            <w:pPr>
              <w:spacing w:before="60" w:after="60"/>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Klęska żywiołowa lub ekologiczna</w:t>
            </w:r>
          </w:p>
        </w:tc>
        <w:tc>
          <w:tcPr>
            <w:tcW w:w="1276" w:type="dxa"/>
            <w:tcBorders>
              <w:top w:val="single" w:sz="6" w:space="0" w:color="000000"/>
              <w:left w:val="single" w:sz="6" w:space="0" w:color="000000"/>
              <w:bottom w:val="single" w:sz="6" w:space="0" w:color="000000"/>
              <w:right w:val="single" w:sz="6" w:space="0" w:color="000000"/>
            </w:tcBorders>
          </w:tcPr>
          <w:p w14:paraId="5BC237CC"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0</w:t>
            </w:r>
          </w:p>
        </w:tc>
        <w:tc>
          <w:tcPr>
            <w:tcW w:w="1134" w:type="dxa"/>
            <w:tcBorders>
              <w:top w:val="single" w:sz="6" w:space="0" w:color="000000"/>
              <w:left w:val="single" w:sz="6" w:space="0" w:color="000000"/>
              <w:bottom w:val="single" w:sz="6" w:space="0" w:color="000000"/>
              <w:right w:val="single" w:sz="6" w:space="0" w:color="000000"/>
            </w:tcBorders>
          </w:tcPr>
          <w:p w14:paraId="44E3642D" w14:textId="77777777" w:rsidR="00CC0499" w:rsidRPr="0017776F" w:rsidRDefault="00CC0499" w:rsidP="0065232A">
            <w:pPr>
              <w:jc w:val="center"/>
              <w:rPr>
                <w:rFonts w:ascii="Times New Roman" w:eastAsia="Times New Roman" w:hAnsi="Times New Roman" w:cs="Times New Roman"/>
                <w:color w:val="000000" w:themeColor="text1"/>
                <w:sz w:val="22"/>
                <w:szCs w:val="22"/>
              </w:rPr>
            </w:pPr>
            <w:r w:rsidRPr="0017776F">
              <w:rPr>
                <w:rFonts w:ascii="Times New Roman" w:eastAsia="Times New Roman" w:hAnsi="Times New Roman" w:cs="Times New Roman"/>
                <w:color w:val="000000" w:themeColor="text1"/>
                <w:sz w:val="22"/>
                <w:szCs w:val="22"/>
              </w:rPr>
              <w:t>0</w:t>
            </w:r>
          </w:p>
        </w:tc>
      </w:tr>
    </w:tbl>
    <w:p w14:paraId="49E8A401" w14:textId="77777777" w:rsidR="0034513C" w:rsidRPr="0017776F" w:rsidRDefault="0034513C" w:rsidP="0034513C">
      <w:pPr>
        <w:pStyle w:val="Podpistabeli0"/>
        <w:rPr>
          <w:color w:val="000000" w:themeColor="text1"/>
          <w:sz w:val="22"/>
          <w:szCs w:val="22"/>
          <w:lang w:bidi="pl-PL"/>
        </w:rPr>
      </w:pPr>
      <w:r w:rsidRPr="0017776F">
        <w:rPr>
          <w:color w:val="000000" w:themeColor="text1"/>
          <w:sz w:val="22"/>
          <w:szCs w:val="22"/>
        </w:rPr>
        <w:t xml:space="preserve">Źródło: Dane z </w:t>
      </w:r>
      <w:r>
        <w:rPr>
          <w:color w:val="000000" w:themeColor="text1"/>
          <w:sz w:val="22"/>
          <w:szCs w:val="22"/>
        </w:rPr>
        <w:t>Gminnego Ośrodka Pomocy Społecznej w Jastkowie</w:t>
      </w:r>
    </w:p>
    <w:p w14:paraId="6EB2DC85" w14:textId="77777777" w:rsidR="00C94E42" w:rsidRPr="0017776F" w:rsidRDefault="00C94E42" w:rsidP="00CC0499">
      <w:pPr>
        <w:pStyle w:val="Podpistabeli0"/>
        <w:rPr>
          <w:color w:val="000000" w:themeColor="text1"/>
          <w:sz w:val="22"/>
          <w:szCs w:val="22"/>
          <w:lang w:bidi="pl-PL"/>
        </w:rPr>
      </w:pPr>
    </w:p>
    <w:p w14:paraId="58E1EC4D" w14:textId="77777777" w:rsidR="00CC0499" w:rsidRPr="0017776F" w:rsidRDefault="00CC0499" w:rsidP="0039374E">
      <w:pPr>
        <w:pStyle w:val="Teksttreci0"/>
        <w:spacing w:line="360" w:lineRule="auto"/>
        <w:ind w:firstLine="0"/>
        <w:jc w:val="both"/>
        <w:rPr>
          <w:rStyle w:val="markedcontent"/>
          <w:bCs/>
          <w:color w:val="000000" w:themeColor="text1"/>
        </w:rPr>
      </w:pPr>
      <w:r w:rsidRPr="0017776F">
        <w:rPr>
          <w:rStyle w:val="markedcontent"/>
          <w:bCs/>
          <w:color w:val="000000" w:themeColor="text1"/>
        </w:rPr>
        <w:t>W 2024 roku świadczeniami pieniężnymi objęto 65 rodzin a niepieniężnymi 36 rodzin. Pracę socjalną świadczono wobec 228 rodzin.</w:t>
      </w:r>
    </w:p>
    <w:p w14:paraId="6E332A26" w14:textId="5EC2D81F" w:rsidR="00CC0499" w:rsidRPr="0017776F" w:rsidRDefault="00CC0499" w:rsidP="0039374E">
      <w:pPr>
        <w:pStyle w:val="Teksttreci0"/>
        <w:spacing w:line="360" w:lineRule="auto"/>
        <w:ind w:firstLine="0"/>
        <w:jc w:val="both"/>
        <w:rPr>
          <w:rStyle w:val="markedcontent"/>
          <w:color w:val="000000" w:themeColor="text1"/>
        </w:rPr>
      </w:pPr>
      <w:r w:rsidRPr="0017776F">
        <w:rPr>
          <w:rStyle w:val="markedcontent"/>
          <w:color w:val="000000" w:themeColor="text1"/>
        </w:rPr>
        <w:t xml:space="preserve">Konstytucja Rzeczypospolitej Polskiej z dnia 2 kwietnia 1997 r. </w:t>
      </w:r>
      <w:r w:rsidR="00C0187D">
        <w:rPr>
          <w:rStyle w:val="markedcontent"/>
          <w:color w:val="000000" w:themeColor="text1"/>
        </w:rPr>
        <w:t xml:space="preserve">(Dz.U 1997. </w:t>
      </w:r>
      <w:r w:rsidR="0034513C">
        <w:rPr>
          <w:rStyle w:val="markedcontent"/>
          <w:color w:val="000000" w:themeColor="text1"/>
        </w:rPr>
        <w:t xml:space="preserve">78.483) </w:t>
      </w:r>
      <w:r w:rsidRPr="0017776F">
        <w:rPr>
          <w:rStyle w:val="markedcontent"/>
          <w:color w:val="000000" w:themeColor="text1"/>
        </w:rPr>
        <w:t xml:space="preserve">w art. 18 i 71 wskazuje, że instytucja rodziny jest objęta szczególną ochroną i opieką Rzeczypospolitej Polskiej, a jej dobro państwo ma obowiązek uwzględnić w swojej polityce społecznej, zwłaszcza poprzez udzielanie szczególnej pomocy rodzinom znajdującym się w trudnej sytuacji społecznej. Przepis art. 33 Konstytucji wskazuje ponadto, że kobieta i mężczyzna w Rzeczypospolitej Polskiej mają równe prawa w życiu rodzinnym, politycznym, społecznym i gospodarczym, zaś zgodnie z art. 72 Konstytucji, Rzeczpospolita Polska zapewnia ochronę praw dziecka, a każdy ma prawo żądać od organów władzy publicznej ochrony dziecka przed przemocą, okrucieństwem, wyzyskiem i demoralizacją. Nie budzi wątpliwości fakt, że zadaniem państwa jest zatem ochrona rodziny przed zagrożeniami płynącymi z zewnątrz i wewnątrz, w tym zwłaszcza przed przemocą ze strony osób najbliższych. </w:t>
      </w:r>
    </w:p>
    <w:p w14:paraId="3BE4EE63" w14:textId="0E834037" w:rsidR="00CC0499" w:rsidRPr="0017776F" w:rsidRDefault="00CC0499" w:rsidP="0039374E">
      <w:pPr>
        <w:pStyle w:val="Teksttreci0"/>
        <w:spacing w:line="360" w:lineRule="auto"/>
        <w:ind w:firstLine="0"/>
        <w:jc w:val="both"/>
        <w:rPr>
          <w:color w:val="000000" w:themeColor="text1"/>
        </w:rPr>
      </w:pPr>
      <w:r w:rsidRPr="0017776F">
        <w:rPr>
          <w:rStyle w:val="markedcontent"/>
          <w:color w:val="000000" w:themeColor="text1"/>
        </w:rPr>
        <w:t>Zgodnie z zapisami ustawy</w:t>
      </w:r>
      <w:r w:rsidR="0034513C">
        <w:rPr>
          <w:rStyle w:val="markedcontent"/>
          <w:color w:val="000000" w:themeColor="text1"/>
        </w:rPr>
        <w:t xml:space="preserve"> </w:t>
      </w:r>
      <w:r w:rsidRPr="0017776F">
        <w:rPr>
          <w:rStyle w:val="markedcontent"/>
          <w:color w:val="000000" w:themeColor="text1"/>
        </w:rPr>
        <w:t xml:space="preserve"> z dnia 29 lipca 2005 r.</w:t>
      </w:r>
      <w:r w:rsidR="0034513C">
        <w:rPr>
          <w:rStyle w:val="markedcontent"/>
          <w:color w:val="000000" w:themeColor="text1"/>
        </w:rPr>
        <w:t xml:space="preserve"> o przeciwdziałaniu przemocy domowej  ( Dz. U. 2024, poz. 1673) w </w:t>
      </w:r>
      <w:r w:rsidRPr="0017776F">
        <w:rPr>
          <w:rStyle w:val="markedcontent"/>
          <w:color w:val="000000" w:themeColor="text1"/>
        </w:rPr>
        <w:t xml:space="preserve"> przemoc w rodzinie to jednorazowe albo powtarzające się umyślne działanie lub zaniechanie naruszające prawa lub dobra osobiste członków rodziny, w szczególności narażające te osoby na niebezpieczeństwo utraty życia, zdrowia, naruszające ich godność, nietykalność cielesną, </w:t>
      </w:r>
      <w:r w:rsidRPr="0017776F">
        <w:rPr>
          <w:rStyle w:val="markedcontent"/>
          <w:color w:val="000000" w:themeColor="text1"/>
        </w:rPr>
        <w:lastRenderedPageBreak/>
        <w:t xml:space="preserve">wolność, w tym seksualną, powodujące szkody na ich zdrowiu fizycznym lub psychicznym, a także wywołujące cierpienia i krzywdy moralne u osób dotkniętych przemocą. Najczęściej wyróżnia się przemoc: fizyczną, psychiczną, seksualną czy ekonomiczną. Przemoc w rodzinie jest jednym </w:t>
      </w:r>
      <w:r w:rsidR="0034513C">
        <w:rPr>
          <w:rStyle w:val="markedcontent"/>
          <w:color w:val="000000" w:themeColor="text1"/>
        </w:rPr>
        <w:t xml:space="preserve">                               </w:t>
      </w:r>
      <w:r w:rsidRPr="0017776F">
        <w:rPr>
          <w:rStyle w:val="markedcontent"/>
          <w:color w:val="000000" w:themeColor="text1"/>
        </w:rPr>
        <w:t xml:space="preserve">z podstawowych zagrożeń zarówno dla rodzin rozumianych, jako instytucja, podlegająca ochronie </w:t>
      </w:r>
      <w:r w:rsidR="0034513C">
        <w:rPr>
          <w:rStyle w:val="markedcontent"/>
          <w:color w:val="000000" w:themeColor="text1"/>
        </w:rPr>
        <w:t xml:space="preserve">                    </w:t>
      </w:r>
      <w:r w:rsidRPr="0017776F">
        <w:rPr>
          <w:rStyle w:val="markedcontent"/>
          <w:color w:val="000000" w:themeColor="text1"/>
        </w:rPr>
        <w:t xml:space="preserve">i opiece państwa, jak i dla ich poszczególnych członków. Statystycznie, większość ofiar przemocy </w:t>
      </w:r>
      <w:r w:rsidR="0034513C">
        <w:rPr>
          <w:rStyle w:val="markedcontent"/>
          <w:color w:val="000000" w:themeColor="text1"/>
        </w:rPr>
        <w:t xml:space="preserve">                 </w:t>
      </w:r>
      <w:r w:rsidRPr="0017776F">
        <w:rPr>
          <w:rStyle w:val="markedcontent"/>
          <w:color w:val="000000" w:themeColor="text1"/>
        </w:rPr>
        <w:t xml:space="preserve">w rodzinie stanowią kobiety, a w dalszej kolejności kategorie osób, których płeć nie jest uwzględniona: małoletni, osoby starsze, osoby z niepełnosprawnościami. Bardzo często ofiarami przemocy w rodzinie są też dzieci – świadkowie. Zjawisko przemocy dosyć często wiąże się </w:t>
      </w:r>
      <w:r w:rsidR="00BC718D" w:rsidRPr="0017776F">
        <w:rPr>
          <w:rStyle w:val="markedcontent"/>
          <w:color w:val="000000" w:themeColor="text1"/>
        </w:rPr>
        <w:t xml:space="preserve">    </w:t>
      </w:r>
      <w:r w:rsidRPr="0017776F">
        <w:rPr>
          <w:rStyle w:val="markedcontent"/>
          <w:color w:val="000000" w:themeColor="text1"/>
        </w:rPr>
        <w:t>z problemem alkoholowym występującym w rodzinach. Według danych statystycznych policji większość sprawców fizycznego lub psychicznego znęcania się nad członkami rodziny działa pod wpływem alkoholu lub innych środków psychoaktywnych. Alkohol osłabia kontrolę nad zachowaniem i zwiększa prawdopodobieństwo reagowania złością i gniewem na trudności oraz niepowodzenia życiowe. Uzależnienie od alkoholu nie zwalnia z odpowiedzialności za swoje czyny, mimo że sprawcy często wykorzystują fakt bycia nietrzeźwym, jako czynnik usprawiedliwiający ich zachowanie.</w:t>
      </w:r>
    </w:p>
    <w:p w14:paraId="4B555AA7" w14:textId="2C3FB3D9" w:rsidR="00C4031F" w:rsidRPr="0017776F" w:rsidRDefault="00CC0499" w:rsidP="0039374E">
      <w:pPr>
        <w:pStyle w:val="Teksttreci0"/>
        <w:spacing w:line="360" w:lineRule="auto"/>
        <w:ind w:firstLine="0"/>
        <w:jc w:val="both"/>
        <w:rPr>
          <w:color w:val="000000" w:themeColor="text1"/>
          <w:lang w:bidi="pl-PL"/>
        </w:rPr>
      </w:pPr>
      <w:r w:rsidRPr="0017776F">
        <w:rPr>
          <w:bCs/>
          <w:color w:val="000000" w:themeColor="text1"/>
          <w:lang w:bidi="pl-PL"/>
        </w:rPr>
        <w:t>W 2024 roku do przewodniczącej Zespołu Interdyscyplinarnego ds. Przeciwdziałania Przemocy Domowej w Jastkowie wpłynęło 32 formularze "Niebieska Karta - A"</w:t>
      </w:r>
      <w:r w:rsidRPr="0017776F">
        <w:rPr>
          <w:color w:val="000000" w:themeColor="text1"/>
          <w:lang w:bidi="pl-PL"/>
        </w:rPr>
        <w:t xml:space="preserve"> inicjujących procedurę w związku z podejrzeniem stosowania przemocy domowej. Niezależnie od nowych zgłoszeń,  </w:t>
      </w:r>
      <w:r w:rsidRPr="0017776F">
        <w:rPr>
          <w:bCs/>
          <w:color w:val="000000" w:themeColor="text1"/>
          <w:lang w:bidi="pl-PL"/>
        </w:rPr>
        <w:t xml:space="preserve">kontynuowano również realizację 19 procedur zainicjowanych w latach wcześniejszych. Łącznie </w:t>
      </w:r>
      <w:r w:rsidR="008A0E04" w:rsidRPr="0017776F">
        <w:rPr>
          <w:bCs/>
          <w:color w:val="000000" w:themeColor="text1"/>
          <w:lang w:bidi="pl-PL"/>
        </w:rPr>
        <w:t xml:space="preserve">                    </w:t>
      </w:r>
      <w:r w:rsidRPr="0017776F">
        <w:rPr>
          <w:bCs/>
          <w:color w:val="000000" w:themeColor="text1"/>
          <w:lang w:bidi="pl-PL"/>
        </w:rPr>
        <w:t>w 2024 roku procedurą "Niebieskie Karty" zostało objętych 51 rodzin, w skład których wchodziło 154 osoby</w:t>
      </w:r>
      <w:r w:rsidRPr="0017776F">
        <w:rPr>
          <w:color w:val="000000" w:themeColor="text1"/>
          <w:lang w:bidi="pl-PL"/>
        </w:rPr>
        <w:t xml:space="preserve">, w tym doświadczających przemocy domowej, stosujących przemoc domową oraz świadków przemocy. W celu opracowania indywidualnych planów pomocy oraz diagnozy sytuacji rodzin </w:t>
      </w:r>
      <w:r w:rsidRPr="0017776F">
        <w:rPr>
          <w:bCs/>
          <w:color w:val="000000" w:themeColor="text1"/>
          <w:lang w:bidi="pl-PL"/>
        </w:rPr>
        <w:t xml:space="preserve">odbyło się 154 posiedzeń grup diagnostyczno-pomocowych, </w:t>
      </w:r>
      <w:r w:rsidRPr="0017776F">
        <w:rPr>
          <w:color w:val="000000" w:themeColor="text1"/>
          <w:lang w:bidi="pl-PL"/>
        </w:rPr>
        <w:t>w których uczestniczyli przedstawiciele różnych instytucji.</w:t>
      </w:r>
      <w:bookmarkEnd w:id="4"/>
    </w:p>
    <w:p w14:paraId="698C1D4F" w14:textId="672658CA" w:rsidR="00DF7F7D" w:rsidRPr="0017776F" w:rsidRDefault="00625953" w:rsidP="0039374E">
      <w:pPr>
        <w:pStyle w:val="Teksttreci0"/>
        <w:spacing w:line="360" w:lineRule="auto"/>
        <w:ind w:firstLine="0"/>
        <w:jc w:val="both"/>
        <w:rPr>
          <w:color w:val="000000" w:themeColor="text1"/>
          <w:lang w:bidi="pl-PL"/>
        </w:rPr>
      </w:pPr>
      <w:r w:rsidRPr="0017776F">
        <w:rPr>
          <w:b/>
          <w:bCs/>
          <w:color w:val="000000" w:themeColor="text1"/>
          <w:lang w:bidi="pl-PL"/>
        </w:rPr>
        <w:t>Punkt Konsultacyjny</w:t>
      </w:r>
      <w:r w:rsidRPr="0017776F">
        <w:rPr>
          <w:color w:val="000000" w:themeColor="text1"/>
          <w:lang w:bidi="pl-PL"/>
        </w:rPr>
        <w:t xml:space="preserve"> jest to miejsce, w którym osoba będąca ofiarą przemocy domowej może uzyskać pomoc w odzyskaniu równowagi, może otrzymać również wsparcie oraz informacje na temat różnych form pomocy jej przysługujących. W ramach zwiększenia dostępności do specjalistycznej pomocy, dla osób doznających przemocy w rodzinie o której mowa w NPZ, prowadzone są konsultacje dla rodzin dotkniętych przemocą domową. Zachowania przemocowe są powiązane z nadużywaniem alkoholu. Należy zaznaczyć, że poradnictwo oraz wsparcie są całkowicie bezpłatne, a wszystkie osoby korzystające z pomocy  w </w:t>
      </w:r>
      <w:r w:rsidR="00C94E42">
        <w:rPr>
          <w:color w:val="000000" w:themeColor="text1"/>
          <w:lang w:bidi="pl-PL"/>
        </w:rPr>
        <w:t>p</w:t>
      </w:r>
      <w:r w:rsidRPr="0017776F">
        <w:rPr>
          <w:color w:val="000000" w:themeColor="text1"/>
          <w:lang w:bidi="pl-PL"/>
        </w:rPr>
        <w:t>unkcie, mają zapewnioną dyskrecję.</w:t>
      </w:r>
      <w:r w:rsidR="00AA7DFF" w:rsidRPr="0017776F">
        <w:rPr>
          <w:color w:val="000000" w:themeColor="text1"/>
          <w:lang w:bidi="pl-PL"/>
        </w:rPr>
        <w:t xml:space="preserve"> </w:t>
      </w:r>
      <w:r w:rsidRPr="0017776F">
        <w:rPr>
          <w:color w:val="000000" w:themeColor="text1"/>
          <w:lang w:bidi="pl-PL"/>
        </w:rPr>
        <w:t xml:space="preserve">W ramach działań w Punkcie Konsultacyjnym </w:t>
      </w:r>
      <w:r w:rsidR="00AA7DFF" w:rsidRPr="0017776F">
        <w:rPr>
          <w:color w:val="000000" w:themeColor="text1"/>
          <w:lang w:bidi="pl-PL"/>
        </w:rPr>
        <w:t xml:space="preserve">porad udziela </w:t>
      </w:r>
      <w:r w:rsidR="00DF7F7D" w:rsidRPr="0017776F">
        <w:rPr>
          <w:color w:val="000000" w:themeColor="text1"/>
        </w:rPr>
        <w:t>osoba o specjalności  psychoprofilaktyka zarówno w formie bezpośredniego kontaktu, jak i w formie telefonicznej. Zakres działalności Punktu Konsultacyjnego obejmuje przede wszystkim: udzielanie wsparcia osobom korzystającym</w:t>
      </w:r>
      <w:r w:rsidR="00BD6EC4">
        <w:rPr>
          <w:color w:val="000000" w:themeColor="text1"/>
        </w:rPr>
        <w:t xml:space="preserve"> </w:t>
      </w:r>
      <w:r w:rsidR="00DF7F7D" w:rsidRPr="0017776F">
        <w:rPr>
          <w:color w:val="000000" w:themeColor="text1"/>
        </w:rPr>
        <w:t xml:space="preserve">z usług psychoprofilaktycznych, motywowanie do podjęcia leczenia, udzielanie wsparcia osobom po zakończeniu psychoterapii, poradnictwo, inicjowanie interwencji w przypadku zdiagnozowania przemocy. W ramach działalności </w:t>
      </w:r>
      <w:r w:rsidR="0034513C">
        <w:rPr>
          <w:color w:val="000000" w:themeColor="text1"/>
        </w:rPr>
        <w:t xml:space="preserve">Punkt </w:t>
      </w:r>
      <w:r w:rsidR="00DF7F7D" w:rsidRPr="0017776F">
        <w:rPr>
          <w:color w:val="000000" w:themeColor="text1"/>
        </w:rPr>
        <w:t>współdziała  z innymi podmiotami, zajmującymi się rozwiązywaniem problemów uzależnień oraz przeciwdziałania przemocy.</w:t>
      </w:r>
    </w:p>
    <w:p w14:paraId="11C1C801" w14:textId="4F20BD0B" w:rsidR="00DF7F7D" w:rsidRPr="0017776F" w:rsidRDefault="00C94E42" w:rsidP="0039374E">
      <w:pPr>
        <w:pStyle w:val="Teksttreci0"/>
        <w:spacing w:line="360" w:lineRule="auto"/>
        <w:ind w:firstLine="0"/>
        <w:jc w:val="both"/>
        <w:rPr>
          <w:color w:val="000000" w:themeColor="text1"/>
          <w:lang w:bidi="pl-PL"/>
        </w:rPr>
      </w:pPr>
      <w:r>
        <w:rPr>
          <w:b/>
          <w:bCs/>
          <w:color w:val="000000" w:themeColor="text1"/>
          <w:lang w:bidi="pl-PL"/>
        </w:rPr>
        <w:lastRenderedPageBreak/>
        <w:t xml:space="preserve"> Na terenie </w:t>
      </w:r>
      <w:r w:rsidR="00BD6EC4">
        <w:rPr>
          <w:b/>
          <w:bCs/>
          <w:color w:val="000000" w:themeColor="text1"/>
          <w:lang w:bidi="pl-PL"/>
        </w:rPr>
        <w:t>G</w:t>
      </w:r>
      <w:r>
        <w:rPr>
          <w:b/>
          <w:bCs/>
          <w:color w:val="000000" w:themeColor="text1"/>
          <w:lang w:bidi="pl-PL"/>
        </w:rPr>
        <w:t>miny Jas</w:t>
      </w:r>
      <w:r w:rsidR="00BD6EC4">
        <w:rPr>
          <w:b/>
          <w:bCs/>
          <w:color w:val="000000" w:themeColor="text1"/>
          <w:lang w:bidi="pl-PL"/>
        </w:rPr>
        <w:t>tków działają dwie p</w:t>
      </w:r>
      <w:r w:rsidR="00DF7F7D" w:rsidRPr="0017776F">
        <w:rPr>
          <w:b/>
          <w:bCs/>
          <w:color w:val="000000" w:themeColor="text1"/>
          <w:lang w:bidi="pl-PL"/>
        </w:rPr>
        <w:t>lacówki wsparcia dziennego</w:t>
      </w:r>
      <w:r w:rsidR="008A0E04" w:rsidRPr="0017776F">
        <w:rPr>
          <w:color w:val="000000" w:themeColor="text1"/>
          <w:lang w:bidi="pl-PL"/>
        </w:rPr>
        <w:t xml:space="preserve">, </w:t>
      </w:r>
      <w:r w:rsidR="00D44643" w:rsidRPr="0017776F">
        <w:rPr>
          <w:color w:val="000000" w:themeColor="text1"/>
        </w:rPr>
        <w:t>które mają swoją siedzibę w Jastkowi</w:t>
      </w:r>
      <w:r w:rsidR="008A0E04" w:rsidRPr="0017776F">
        <w:rPr>
          <w:color w:val="000000" w:themeColor="text1"/>
        </w:rPr>
        <w:t>e</w:t>
      </w:r>
      <w:r w:rsidR="00D44643" w:rsidRPr="0017776F">
        <w:rPr>
          <w:color w:val="000000" w:themeColor="text1"/>
        </w:rPr>
        <w:t xml:space="preserve"> i w Płouszowicach.</w:t>
      </w:r>
      <w:r w:rsidR="008A0E04" w:rsidRPr="0017776F">
        <w:rPr>
          <w:color w:val="000000" w:themeColor="text1"/>
        </w:rPr>
        <w:t xml:space="preserve"> </w:t>
      </w:r>
      <w:r w:rsidR="00DF7F7D" w:rsidRPr="0017776F">
        <w:rPr>
          <w:color w:val="000000" w:themeColor="text1"/>
          <w:lang w:bidi="pl-PL"/>
        </w:rPr>
        <w:t>W 2024 roku do</w:t>
      </w:r>
      <w:r w:rsidR="00D44643" w:rsidRPr="0017776F">
        <w:rPr>
          <w:color w:val="000000" w:themeColor="text1"/>
          <w:lang w:bidi="pl-PL"/>
        </w:rPr>
        <w:t xml:space="preserve"> placówek </w:t>
      </w:r>
      <w:r w:rsidR="00DF7F7D" w:rsidRPr="0017776F">
        <w:rPr>
          <w:color w:val="000000" w:themeColor="text1"/>
          <w:lang w:bidi="pl-PL"/>
        </w:rPr>
        <w:t xml:space="preserve"> uczęszczało razem </w:t>
      </w:r>
      <w:r w:rsidR="00D44643" w:rsidRPr="0017776F">
        <w:rPr>
          <w:color w:val="000000" w:themeColor="text1"/>
          <w:lang w:bidi="pl-PL"/>
        </w:rPr>
        <w:t>27</w:t>
      </w:r>
      <w:r w:rsidR="00DF7F7D" w:rsidRPr="0017776F">
        <w:rPr>
          <w:color w:val="000000" w:themeColor="text1"/>
          <w:lang w:bidi="pl-PL"/>
        </w:rPr>
        <w:t xml:space="preserve"> dzieci. Dzieci te wywodzą się głównie z rodzin niewydolnych</w:t>
      </w:r>
      <w:r w:rsidR="00D44643" w:rsidRPr="0017776F">
        <w:rPr>
          <w:color w:val="000000" w:themeColor="text1"/>
          <w:lang w:bidi="pl-PL"/>
        </w:rPr>
        <w:t xml:space="preserve"> </w:t>
      </w:r>
      <w:r w:rsidR="00DF7F7D" w:rsidRPr="0017776F">
        <w:rPr>
          <w:color w:val="000000" w:themeColor="text1"/>
          <w:lang w:bidi="pl-PL"/>
        </w:rPr>
        <w:t>wychowawczo, tj. takich, w których występują trudności w zapewnieniu dzieciom odpowiedniej opieki</w:t>
      </w:r>
      <w:r w:rsidR="008A0E04" w:rsidRPr="0017776F">
        <w:rPr>
          <w:color w:val="000000" w:themeColor="text1"/>
          <w:lang w:bidi="pl-PL"/>
        </w:rPr>
        <w:t xml:space="preserve"> </w:t>
      </w:r>
      <w:r w:rsidR="00DF7F7D" w:rsidRPr="0017776F">
        <w:rPr>
          <w:color w:val="000000" w:themeColor="text1"/>
          <w:lang w:bidi="pl-PL"/>
        </w:rPr>
        <w:t>i wychowania, gdzie występuje problem alkoholowy</w:t>
      </w:r>
      <w:r w:rsidR="00BD6EC4">
        <w:rPr>
          <w:color w:val="000000" w:themeColor="text1"/>
          <w:lang w:bidi="pl-PL"/>
        </w:rPr>
        <w:t xml:space="preserve">                                   </w:t>
      </w:r>
      <w:r w:rsidR="00DF7F7D" w:rsidRPr="0017776F">
        <w:rPr>
          <w:color w:val="000000" w:themeColor="text1"/>
          <w:lang w:bidi="pl-PL"/>
        </w:rPr>
        <w:t xml:space="preserve"> i brak prawidłowych wzorców społecznych. Zajęcia</w:t>
      </w:r>
      <w:r w:rsidR="008A0E04" w:rsidRPr="0017776F">
        <w:rPr>
          <w:color w:val="000000" w:themeColor="text1"/>
          <w:lang w:bidi="pl-PL"/>
        </w:rPr>
        <w:t xml:space="preserve"> </w:t>
      </w:r>
      <w:r w:rsidR="00DF7F7D" w:rsidRPr="0017776F">
        <w:rPr>
          <w:color w:val="000000" w:themeColor="text1"/>
          <w:lang w:bidi="pl-PL"/>
        </w:rPr>
        <w:t>prowadzone w placówkach wsparcia dziennego  mają</w:t>
      </w:r>
      <w:r w:rsidR="008A0E04" w:rsidRPr="0017776F">
        <w:rPr>
          <w:color w:val="000000" w:themeColor="text1"/>
          <w:lang w:bidi="pl-PL"/>
        </w:rPr>
        <w:t xml:space="preserve"> </w:t>
      </w:r>
      <w:r w:rsidR="00DF7F7D" w:rsidRPr="0017776F">
        <w:rPr>
          <w:color w:val="000000" w:themeColor="text1"/>
          <w:lang w:bidi="pl-PL"/>
        </w:rPr>
        <w:t>za zadanie zredukowanie liczby zachowań niedostosowanych społecznie, zapobiec niepożądanym zachowaniom, a także wzmacnianie</w:t>
      </w:r>
      <w:r w:rsidR="00BD6EC4">
        <w:rPr>
          <w:color w:val="000000" w:themeColor="text1"/>
          <w:lang w:bidi="pl-PL"/>
        </w:rPr>
        <w:t xml:space="preserve"> </w:t>
      </w:r>
      <w:r w:rsidR="00DF7F7D" w:rsidRPr="0017776F">
        <w:rPr>
          <w:color w:val="000000" w:themeColor="text1"/>
          <w:lang w:bidi="pl-PL"/>
        </w:rPr>
        <w:t>i modelowanie zachowań akceptowalnych</w:t>
      </w:r>
      <w:r w:rsidR="008A0E04" w:rsidRPr="0017776F">
        <w:rPr>
          <w:color w:val="000000" w:themeColor="text1"/>
          <w:lang w:bidi="pl-PL"/>
        </w:rPr>
        <w:t xml:space="preserve"> s</w:t>
      </w:r>
      <w:r w:rsidR="00DF7F7D" w:rsidRPr="0017776F">
        <w:rPr>
          <w:color w:val="000000" w:themeColor="text1"/>
          <w:lang w:bidi="pl-PL"/>
        </w:rPr>
        <w:t>połecznie. Praca placówek wsparcia dziennego ma ogromny wpływ na rozwój zainteresowań,</w:t>
      </w:r>
      <w:r w:rsidR="008A0E04" w:rsidRPr="0017776F">
        <w:rPr>
          <w:color w:val="000000" w:themeColor="text1"/>
          <w:lang w:bidi="pl-PL"/>
        </w:rPr>
        <w:t xml:space="preserve"> </w:t>
      </w:r>
      <w:r w:rsidR="00DF7F7D" w:rsidRPr="0017776F">
        <w:rPr>
          <w:color w:val="000000" w:themeColor="text1"/>
          <w:lang w:bidi="pl-PL"/>
        </w:rPr>
        <w:t>wyrównywanie szans edukacyjnych oraz wsparcie rodzin w sytuacjach trudnych, kryzysowych. Dzieci</w:t>
      </w:r>
      <w:r w:rsidR="008A0E04" w:rsidRPr="0017776F">
        <w:rPr>
          <w:color w:val="000000" w:themeColor="text1"/>
          <w:lang w:bidi="pl-PL"/>
        </w:rPr>
        <w:t xml:space="preserve"> </w:t>
      </w:r>
      <w:r w:rsidR="00DF7F7D" w:rsidRPr="0017776F">
        <w:rPr>
          <w:color w:val="000000" w:themeColor="text1"/>
          <w:lang w:bidi="pl-PL"/>
        </w:rPr>
        <w:t>otrzymują również wsparcie materialne oraz posiłki. Programy placówek są wspierane dotacją ze</w:t>
      </w:r>
      <w:r w:rsidR="008A0E04" w:rsidRPr="0017776F">
        <w:rPr>
          <w:color w:val="000000" w:themeColor="text1"/>
          <w:lang w:bidi="pl-PL"/>
        </w:rPr>
        <w:t xml:space="preserve"> </w:t>
      </w:r>
      <w:r w:rsidR="00DF7F7D" w:rsidRPr="0017776F">
        <w:rPr>
          <w:color w:val="000000" w:themeColor="text1"/>
          <w:lang w:bidi="pl-PL"/>
        </w:rPr>
        <w:t xml:space="preserve">środków z podatków od sprzedaży alkoholu. </w:t>
      </w:r>
    </w:p>
    <w:p w14:paraId="4A17802D" w14:textId="3B3E3007" w:rsidR="008A0E04" w:rsidRPr="0017776F" w:rsidRDefault="008A0E04" w:rsidP="0039374E">
      <w:pPr>
        <w:widowControl/>
        <w:spacing w:line="360" w:lineRule="auto"/>
        <w:jc w:val="both"/>
        <w:outlineLvl w:val="2"/>
        <w:rPr>
          <w:rFonts w:ascii="Times New Roman" w:eastAsia="Times New Roman" w:hAnsi="Times New Roman" w:cs="Times New Roman"/>
          <w:b/>
          <w:bCs/>
          <w:color w:val="000000" w:themeColor="text1"/>
          <w:sz w:val="22"/>
          <w:szCs w:val="22"/>
          <w:lang w:bidi="ar-SA"/>
        </w:rPr>
      </w:pPr>
      <w:r w:rsidRPr="0017776F">
        <w:rPr>
          <w:rFonts w:ascii="Times New Roman" w:eastAsia="Times New Roman" w:hAnsi="Times New Roman" w:cs="Times New Roman"/>
          <w:b/>
          <w:bCs/>
          <w:color w:val="000000" w:themeColor="text1"/>
          <w:sz w:val="22"/>
          <w:szCs w:val="22"/>
          <w:lang w:bidi="ar-SA"/>
        </w:rPr>
        <w:t xml:space="preserve">Grupa wsparcia dla osób współuzależnionych </w:t>
      </w:r>
      <w:r w:rsidRPr="0017776F">
        <w:rPr>
          <w:rFonts w:ascii="Times New Roman" w:eastAsia="Times New Roman" w:hAnsi="Times New Roman" w:cs="Times New Roman"/>
          <w:color w:val="000000" w:themeColor="text1"/>
          <w:sz w:val="22"/>
          <w:szCs w:val="22"/>
          <w:lang w:bidi="ar-SA"/>
        </w:rPr>
        <w:t xml:space="preserve">w ramach Gminnego Programu Rozwiązywania Problemów Alkoholowych i Przeciwdziałania Narkomanii  na terenie gminy funkcjonuje grupa wsparcia dla osób współuzależnionych. Spotkania odbywają się w budynku Biblioteki w Jastkowie, </w:t>
      </w:r>
      <w:r w:rsidR="0039374E">
        <w:rPr>
          <w:rFonts w:ascii="Times New Roman" w:eastAsia="Times New Roman" w:hAnsi="Times New Roman" w:cs="Times New Roman"/>
          <w:color w:val="000000" w:themeColor="text1"/>
          <w:sz w:val="22"/>
          <w:szCs w:val="22"/>
          <w:lang w:bidi="ar-SA"/>
        </w:rPr>
        <w:t xml:space="preserve">              </w:t>
      </w:r>
      <w:r w:rsidRPr="0017776F">
        <w:rPr>
          <w:rFonts w:ascii="Times New Roman" w:eastAsia="Times New Roman" w:hAnsi="Times New Roman" w:cs="Times New Roman"/>
          <w:color w:val="000000" w:themeColor="text1"/>
          <w:sz w:val="22"/>
          <w:szCs w:val="22"/>
          <w:lang w:bidi="ar-SA"/>
        </w:rPr>
        <w:t>w pomieszczeniach Placówki Wsparcia Dziennego. W czasie trwania zajęć zapewniona jest opieka nad dziećmi, co umożliwia uczestnikom pełne zaangażowanie w proces wsparcia.</w:t>
      </w:r>
      <w:r w:rsidRPr="0017776F">
        <w:rPr>
          <w:rFonts w:ascii="Times New Roman" w:eastAsia="Times New Roman" w:hAnsi="Times New Roman" w:cs="Times New Roman"/>
          <w:b/>
          <w:bCs/>
          <w:color w:val="000000" w:themeColor="text1"/>
          <w:sz w:val="22"/>
          <w:szCs w:val="22"/>
          <w:lang w:bidi="ar-SA"/>
        </w:rPr>
        <w:t xml:space="preserve"> </w:t>
      </w:r>
      <w:r w:rsidRPr="0017776F">
        <w:rPr>
          <w:rFonts w:ascii="Times New Roman" w:eastAsia="Times New Roman" w:hAnsi="Times New Roman" w:cs="Times New Roman"/>
          <w:color w:val="000000" w:themeColor="text1"/>
          <w:sz w:val="22"/>
          <w:szCs w:val="22"/>
          <w:lang w:bidi="ar-SA"/>
        </w:rPr>
        <w:t xml:space="preserve">Grupa stanowi bezpieczne miejsce, w którym osoby doświadczające trudności związanych z funkcjonowaniem w relacji z bliską osobą uzależnioną mogą dzielić się swoimi doświadczeniami, uzyskiwać wsparcie emocjonalne oraz uczyć się skuteczniejszych sposobów radzenia sobie z codziennymi wyzwaniami. Uczestnicy rozwijają umiejętność rozpoznawania własnych potrzeb, wzmacniają poczucie własnej wartości, uczą się asertywności i stawiania zdrowych granic. Praca w grupie pozwala również lepiej zrozumieć mechanizmy uzależnienia i </w:t>
      </w:r>
      <w:r w:rsidR="00DC7EF3">
        <w:rPr>
          <w:rFonts w:ascii="Times New Roman" w:eastAsia="Times New Roman" w:hAnsi="Times New Roman" w:cs="Times New Roman"/>
          <w:color w:val="000000" w:themeColor="text1"/>
          <w:sz w:val="22"/>
          <w:szCs w:val="22"/>
          <w:lang w:bidi="ar-SA"/>
        </w:rPr>
        <w:t>współuzależnienia</w:t>
      </w:r>
      <w:r w:rsidR="005227DA">
        <w:rPr>
          <w:rFonts w:ascii="Times New Roman" w:eastAsia="Times New Roman" w:hAnsi="Times New Roman" w:cs="Times New Roman"/>
          <w:color w:val="000000" w:themeColor="text1"/>
          <w:sz w:val="22"/>
          <w:szCs w:val="22"/>
          <w:lang w:bidi="ar-SA"/>
        </w:rPr>
        <w:t xml:space="preserve"> </w:t>
      </w:r>
      <w:r w:rsidRPr="0017776F">
        <w:rPr>
          <w:rFonts w:ascii="Times New Roman" w:eastAsia="Times New Roman" w:hAnsi="Times New Roman" w:cs="Times New Roman"/>
          <w:color w:val="000000" w:themeColor="text1"/>
          <w:sz w:val="22"/>
          <w:szCs w:val="22"/>
          <w:lang w:bidi="ar-SA"/>
        </w:rPr>
        <w:t>a tym samym świadomiej budować konstruktywne strategie postępowania.</w:t>
      </w:r>
    </w:p>
    <w:p w14:paraId="6208C056" w14:textId="5F3857ED" w:rsidR="008A0E04" w:rsidRPr="0017776F" w:rsidRDefault="008A0E04" w:rsidP="0039374E">
      <w:pPr>
        <w:widowControl/>
        <w:spacing w:line="360" w:lineRule="auto"/>
        <w:jc w:val="both"/>
        <w:rPr>
          <w:rFonts w:ascii="Times New Roman" w:eastAsia="Times New Roman" w:hAnsi="Times New Roman" w:cs="Times New Roman"/>
          <w:color w:val="000000" w:themeColor="text1"/>
          <w:sz w:val="22"/>
          <w:szCs w:val="22"/>
          <w:lang w:bidi="ar-SA"/>
        </w:rPr>
      </w:pPr>
      <w:r w:rsidRPr="0017776F">
        <w:rPr>
          <w:rFonts w:ascii="Times New Roman" w:eastAsia="Times New Roman" w:hAnsi="Times New Roman" w:cs="Times New Roman"/>
          <w:color w:val="000000" w:themeColor="text1"/>
          <w:sz w:val="22"/>
          <w:szCs w:val="22"/>
          <w:lang w:bidi="ar-SA"/>
        </w:rPr>
        <w:t xml:space="preserve">Spotkania mogą mieć charakter terapeutyczny – prowadzone przez specjalistę – lub samopomocowy, oparty na wzajemnym dzieleniu się doświadczeniem, jak ma to miejsce w grupach typu Al-Anon. Dzięki temu uczestnicy mogą wybrać formę wsparcia najlepiej odpowiadającą ich potrzebom. </w:t>
      </w:r>
    </w:p>
    <w:p w14:paraId="380D9C05" w14:textId="76DBFA08" w:rsidR="008A0E04" w:rsidRPr="0017776F" w:rsidRDefault="008A0E04" w:rsidP="0039374E">
      <w:pPr>
        <w:widowControl/>
        <w:spacing w:line="360" w:lineRule="auto"/>
        <w:jc w:val="both"/>
        <w:rPr>
          <w:rFonts w:ascii="Times New Roman" w:eastAsia="Times New Roman" w:hAnsi="Times New Roman" w:cs="Times New Roman"/>
          <w:color w:val="000000" w:themeColor="text1"/>
          <w:sz w:val="22"/>
          <w:szCs w:val="22"/>
          <w:lang w:bidi="ar-SA"/>
        </w:rPr>
      </w:pPr>
      <w:r w:rsidRPr="00C0187D">
        <w:rPr>
          <w:rFonts w:ascii="Times New Roman" w:eastAsia="Times New Roman" w:hAnsi="Times New Roman" w:cs="Times New Roman"/>
          <w:color w:val="000000" w:themeColor="text1"/>
          <w:sz w:val="22"/>
          <w:szCs w:val="22"/>
          <w:lang w:bidi="ar-SA"/>
        </w:rPr>
        <w:t>Grupa wsparcia adresowana jest do osób, które</w:t>
      </w:r>
      <w:r w:rsidR="005B64DC" w:rsidRPr="00C0187D">
        <w:rPr>
          <w:rFonts w:ascii="Times New Roman" w:eastAsia="Times New Roman" w:hAnsi="Times New Roman" w:cs="Times New Roman"/>
          <w:color w:val="000000" w:themeColor="text1"/>
          <w:sz w:val="22"/>
          <w:szCs w:val="22"/>
          <w:lang w:bidi="ar-SA"/>
        </w:rPr>
        <w:t xml:space="preserve"> </w:t>
      </w:r>
      <w:r w:rsidRPr="00C0187D">
        <w:rPr>
          <w:rFonts w:ascii="Times New Roman" w:eastAsia="Times New Roman" w:hAnsi="Times New Roman" w:cs="Times New Roman"/>
          <w:color w:val="000000" w:themeColor="text1"/>
          <w:sz w:val="22"/>
          <w:szCs w:val="22"/>
          <w:lang w:bidi="ar-SA"/>
        </w:rPr>
        <w:t>żyją</w:t>
      </w:r>
      <w:r w:rsidRPr="0017776F">
        <w:rPr>
          <w:rFonts w:ascii="Times New Roman" w:eastAsia="Times New Roman" w:hAnsi="Times New Roman" w:cs="Times New Roman"/>
          <w:color w:val="000000" w:themeColor="text1"/>
          <w:sz w:val="22"/>
          <w:szCs w:val="22"/>
          <w:lang w:bidi="ar-SA"/>
        </w:rPr>
        <w:t xml:space="preserve"> z partnerem lub członkiem rodziny uzależnionym od alkoholu, narkotyków, hazardu lub innych nałogów, doświadczają przeciążenia obowiązkami wynikają</w:t>
      </w:r>
      <w:r w:rsidR="00BD6EC4">
        <w:rPr>
          <w:rFonts w:ascii="Times New Roman" w:eastAsia="Times New Roman" w:hAnsi="Times New Roman" w:cs="Times New Roman"/>
          <w:color w:val="000000" w:themeColor="text1"/>
          <w:sz w:val="22"/>
          <w:szCs w:val="22"/>
          <w:lang w:bidi="ar-SA"/>
        </w:rPr>
        <w:t>cymi</w:t>
      </w:r>
      <w:r w:rsidRPr="0017776F">
        <w:rPr>
          <w:rFonts w:ascii="Times New Roman" w:eastAsia="Times New Roman" w:hAnsi="Times New Roman" w:cs="Times New Roman"/>
          <w:color w:val="000000" w:themeColor="text1"/>
          <w:sz w:val="22"/>
          <w:szCs w:val="22"/>
          <w:lang w:bidi="ar-SA"/>
        </w:rPr>
        <w:t xml:space="preserve"> z przejmowania ról osoby uzależnionej, zmagają się z obniżonym poczuciem bezpieczeństwa, samooceną lub trudnościami emocjonalnymi wynikającymi z życia w rodzinie dotkniętej problemem uzależnienia, doświadczają przemocy lub innych form dysfunkcji</w:t>
      </w:r>
      <w:r w:rsidR="00C0187D">
        <w:rPr>
          <w:rFonts w:ascii="Times New Roman" w:eastAsia="Times New Roman" w:hAnsi="Times New Roman" w:cs="Times New Roman"/>
          <w:color w:val="000000" w:themeColor="text1"/>
          <w:sz w:val="22"/>
          <w:szCs w:val="22"/>
          <w:lang w:bidi="ar-SA"/>
        </w:rPr>
        <w:t xml:space="preserve">                                       </w:t>
      </w:r>
      <w:r w:rsidRPr="0017776F">
        <w:rPr>
          <w:rFonts w:ascii="Times New Roman" w:eastAsia="Times New Roman" w:hAnsi="Times New Roman" w:cs="Times New Roman"/>
          <w:color w:val="000000" w:themeColor="text1"/>
          <w:sz w:val="22"/>
          <w:szCs w:val="22"/>
          <w:lang w:bidi="ar-SA"/>
        </w:rPr>
        <w:t>w relacji.</w:t>
      </w:r>
      <w:r w:rsidR="00C0187D">
        <w:rPr>
          <w:rFonts w:ascii="Times New Roman" w:eastAsia="Times New Roman" w:hAnsi="Times New Roman" w:cs="Times New Roman"/>
          <w:color w:val="000000" w:themeColor="text1"/>
          <w:sz w:val="22"/>
          <w:szCs w:val="22"/>
          <w:lang w:bidi="ar-SA"/>
        </w:rPr>
        <w:t xml:space="preserve"> </w:t>
      </w:r>
      <w:r w:rsidRPr="0017776F">
        <w:rPr>
          <w:rFonts w:ascii="Times New Roman" w:eastAsia="Times New Roman" w:hAnsi="Times New Roman" w:cs="Times New Roman"/>
          <w:color w:val="000000" w:themeColor="text1"/>
          <w:sz w:val="22"/>
          <w:szCs w:val="22"/>
          <w:lang w:bidi="ar-SA"/>
        </w:rPr>
        <w:t>Udział w grupie wsparcia sprzyja odbudowie równowagi emocjonalnej, wzmacnia kompetencje społeczne i pozwala stopniowo odzyskiwać poczucie sprawczości w codziennym życiu.</w:t>
      </w:r>
    </w:p>
    <w:p w14:paraId="605B9CA0" w14:textId="77777777" w:rsidR="00BC718D" w:rsidRPr="0017776F" w:rsidRDefault="00BC718D" w:rsidP="005B64DC">
      <w:pPr>
        <w:widowControl/>
        <w:jc w:val="both"/>
        <w:rPr>
          <w:rFonts w:ascii="Times New Roman" w:eastAsia="Times New Roman" w:hAnsi="Times New Roman" w:cs="Times New Roman"/>
          <w:color w:val="000000" w:themeColor="text1"/>
          <w:sz w:val="22"/>
          <w:szCs w:val="22"/>
          <w:lang w:bidi="ar-SA"/>
        </w:rPr>
      </w:pPr>
    </w:p>
    <w:p w14:paraId="3EA41C4F" w14:textId="4EFFDC9A" w:rsidR="005B64DC" w:rsidRDefault="005B64DC" w:rsidP="00C0187D">
      <w:pPr>
        <w:pStyle w:val="Podpistabeli0"/>
        <w:numPr>
          <w:ilvl w:val="0"/>
          <w:numId w:val="26"/>
        </w:numPr>
        <w:rPr>
          <w:b/>
          <w:bCs/>
          <w:color w:val="000000" w:themeColor="text1"/>
          <w:sz w:val="22"/>
          <w:szCs w:val="22"/>
        </w:rPr>
      </w:pPr>
      <w:r w:rsidRPr="0017776F">
        <w:rPr>
          <w:b/>
          <w:bCs/>
          <w:color w:val="000000" w:themeColor="text1"/>
          <w:sz w:val="22"/>
          <w:szCs w:val="22"/>
        </w:rPr>
        <w:t>Lokalny r</w:t>
      </w:r>
      <w:r w:rsidR="00C4031F" w:rsidRPr="0017776F">
        <w:rPr>
          <w:b/>
          <w:bCs/>
          <w:color w:val="000000" w:themeColor="text1"/>
          <w:sz w:val="22"/>
          <w:szCs w:val="22"/>
        </w:rPr>
        <w:t>ynek alkoholowy</w:t>
      </w:r>
    </w:p>
    <w:p w14:paraId="09C7BF3A" w14:textId="77777777" w:rsidR="00C0187D" w:rsidRPr="001A4B95" w:rsidRDefault="00C0187D" w:rsidP="00C0187D">
      <w:pPr>
        <w:pStyle w:val="Podpistabeli0"/>
        <w:ind w:left="720"/>
        <w:rPr>
          <w:b/>
          <w:bCs/>
          <w:color w:val="000000" w:themeColor="text1"/>
          <w:sz w:val="22"/>
          <w:szCs w:val="22"/>
        </w:rPr>
      </w:pPr>
    </w:p>
    <w:p w14:paraId="08943BA2" w14:textId="75E7C81A" w:rsidR="005B64DC" w:rsidRPr="0017776F" w:rsidRDefault="005B64DC" w:rsidP="0039374E">
      <w:pPr>
        <w:pStyle w:val="Podpistabeli0"/>
        <w:spacing w:line="360" w:lineRule="auto"/>
        <w:jc w:val="both"/>
        <w:rPr>
          <w:color w:val="000000" w:themeColor="text1"/>
          <w:sz w:val="22"/>
          <w:szCs w:val="22"/>
        </w:rPr>
      </w:pPr>
      <w:r w:rsidRPr="0017776F">
        <w:rPr>
          <w:color w:val="000000" w:themeColor="text1"/>
          <w:sz w:val="22"/>
          <w:szCs w:val="22"/>
        </w:rPr>
        <w:t xml:space="preserve">Alkohol jest towarem legalnym, jednak wymagającym specjalnych regulacji prawno- administracyjnych i finansowych w związku z powodowaniem strat społecznych, ekonomicznych oraz </w:t>
      </w:r>
      <w:r w:rsidRPr="0017776F">
        <w:rPr>
          <w:color w:val="000000" w:themeColor="text1"/>
          <w:sz w:val="22"/>
          <w:szCs w:val="22"/>
        </w:rPr>
        <w:lastRenderedPageBreak/>
        <w:t>zdrowotnych. Alkohol jest szczególnym towarem rynkowym i nie podlega zasadom wolnego rynku. Polska polityka alkoholowa wprowadziła wobec alkoholu regulacje o charakterze reglamentacyjnym, co oznacza to, że państwo polskie zezwala na handel alkoholem, ale ingeruje w kwestie związane z jego dostępnością. Dostępność alkoholu ma wpływ na wielkość konsumpcji, a ta z kolei ma wpływ na rozpowszechnienie problemów. Wzrost liczby punktów sprzedaży, przedłużenie godzin otwarcia, samoobsługa</w:t>
      </w:r>
      <w:r w:rsidR="00BD6EC4">
        <w:rPr>
          <w:color w:val="000000" w:themeColor="text1"/>
          <w:sz w:val="22"/>
          <w:szCs w:val="22"/>
        </w:rPr>
        <w:t xml:space="preserve"> - </w:t>
      </w:r>
      <w:r w:rsidRPr="0017776F">
        <w:rPr>
          <w:color w:val="000000" w:themeColor="text1"/>
          <w:sz w:val="22"/>
          <w:szCs w:val="22"/>
        </w:rPr>
        <w:t xml:space="preserve"> prowadzi do wzrostu konsumpcji, natomiast ograniczenie dostępności – do jej spadku.</w:t>
      </w:r>
    </w:p>
    <w:p w14:paraId="7D84193E" w14:textId="5D66F9CD" w:rsidR="005B64DC" w:rsidRPr="0017776F" w:rsidRDefault="005B64DC" w:rsidP="0039374E">
      <w:pPr>
        <w:pStyle w:val="Podpistabeli0"/>
        <w:spacing w:line="360" w:lineRule="auto"/>
        <w:jc w:val="both"/>
        <w:rPr>
          <w:color w:val="000000" w:themeColor="text1"/>
          <w:sz w:val="22"/>
          <w:szCs w:val="22"/>
        </w:rPr>
      </w:pPr>
      <w:r w:rsidRPr="0017776F">
        <w:rPr>
          <w:color w:val="000000" w:themeColor="text1"/>
          <w:sz w:val="22"/>
          <w:szCs w:val="22"/>
        </w:rPr>
        <w:t xml:space="preserve">Ustawodawca wprowadził instrumenty ograniczania dostępności alkoholu i w znacznej mierze stosowanie tych instrumentów pozostawił w kompetencji gmin. </w:t>
      </w:r>
      <w:r w:rsidR="00F34282" w:rsidRPr="0017776F">
        <w:rPr>
          <w:color w:val="000000" w:themeColor="text1"/>
          <w:sz w:val="22"/>
          <w:szCs w:val="22"/>
        </w:rPr>
        <w:t xml:space="preserve">W </w:t>
      </w:r>
      <w:r w:rsidRPr="0017776F">
        <w:rPr>
          <w:color w:val="000000" w:themeColor="text1"/>
          <w:sz w:val="22"/>
          <w:szCs w:val="22"/>
        </w:rPr>
        <w:t xml:space="preserve"> 2018 r. weszła w życie ustawa nowelizująca ustawę o wychowaniu w trzeźwości i przeciwdziałaniu alkoholizmowi, która nałożyła na rady gmin obowiązek uchwalenia uchwał dotyczących:</w:t>
      </w:r>
    </w:p>
    <w:p w14:paraId="4FC95995" w14:textId="08FDEA5A" w:rsidR="005B64DC" w:rsidRPr="0017776F" w:rsidRDefault="005B64DC" w:rsidP="0039374E">
      <w:pPr>
        <w:pStyle w:val="Podpistabeli0"/>
        <w:numPr>
          <w:ilvl w:val="0"/>
          <w:numId w:val="23"/>
        </w:numPr>
        <w:spacing w:line="360" w:lineRule="auto"/>
        <w:jc w:val="both"/>
        <w:rPr>
          <w:color w:val="000000" w:themeColor="text1"/>
          <w:sz w:val="22"/>
          <w:szCs w:val="22"/>
        </w:rPr>
      </w:pPr>
      <w:r w:rsidRPr="0017776F">
        <w:rPr>
          <w:color w:val="000000" w:themeColor="text1"/>
          <w:sz w:val="22"/>
          <w:szCs w:val="22"/>
        </w:rPr>
        <w:t>maksymalnej liczby zezwoleń na sprzedaż napojów alkoholowych przeznaczonych do</w:t>
      </w:r>
    </w:p>
    <w:p w14:paraId="4097CC8E" w14:textId="77777777" w:rsidR="005B64DC" w:rsidRPr="0017776F" w:rsidRDefault="005B64DC" w:rsidP="0039374E">
      <w:pPr>
        <w:pStyle w:val="Podpistabeli0"/>
        <w:spacing w:line="360" w:lineRule="auto"/>
        <w:jc w:val="both"/>
        <w:rPr>
          <w:color w:val="000000" w:themeColor="text1"/>
          <w:sz w:val="22"/>
          <w:szCs w:val="22"/>
        </w:rPr>
      </w:pPr>
      <w:r w:rsidRPr="0017776F">
        <w:rPr>
          <w:color w:val="000000" w:themeColor="text1"/>
          <w:sz w:val="22"/>
          <w:szCs w:val="22"/>
        </w:rPr>
        <w:t>spożycia w miejscu sprzedaży, jak i do spożycia poza miejscem sprzedaży,</w:t>
      </w:r>
    </w:p>
    <w:p w14:paraId="1DACD576" w14:textId="5C1ACA0B" w:rsidR="005B64DC" w:rsidRPr="0017776F" w:rsidRDefault="005B64DC" w:rsidP="0039374E">
      <w:pPr>
        <w:pStyle w:val="Podpistabeli0"/>
        <w:numPr>
          <w:ilvl w:val="0"/>
          <w:numId w:val="23"/>
        </w:numPr>
        <w:spacing w:line="360" w:lineRule="auto"/>
        <w:jc w:val="both"/>
        <w:rPr>
          <w:color w:val="000000" w:themeColor="text1"/>
          <w:sz w:val="22"/>
          <w:szCs w:val="22"/>
        </w:rPr>
      </w:pPr>
      <w:r w:rsidRPr="0017776F">
        <w:rPr>
          <w:color w:val="000000" w:themeColor="text1"/>
          <w:sz w:val="22"/>
          <w:szCs w:val="22"/>
        </w:rPr>
        <w:t>zasad usytuowania na terenie gminy miejsc sprzedaży i podawania napojów alkoholowych.</w:t>
      </w:r>
    </w:p>
    <w:p w14:paraId="4C1650F0" w14:textId="77777777" w:rsidR="005B64DC" w:rsidRPr="0017776F" w:rsidRDefault="005B64DC" w:rsidP="0039374E">
      <w:pPr>
        <w:pStyle w:val="Podpistabeli0"/>
        <w:spacing w:line="360" w:lineRule="auto"/>
        <w:rPr>
          <w:color w:val="000000" w:themeColor="text1"/>
          <w:sz w:val="22"/>
          <w:szCs w:val="22"/>
        </w:rPr>
      </w:pPr>
    </w:p>
    <w:p w14:paraId="599E09EB" w14:textId="77777777" w:rsidR="00C4031F" w:rsidRPr="0017776F" w:rsidRDefault="00C4031F" w:rsidP="0039374E">
      <w:pPr>
        <w:pStyle w:val="Teksttreci0"/>
        <w:spacing w:line="360" w:lineRule="auto"/>
        <w:ind w:firstLine="0"/>
        <w:jc w:val="both"/>
        <w:rPr>
          <w:color w:val="000000" w:themeColor="text1"/>
        </w:rPr>
      </w:pPr>
      <w:r w:rsidRPr="0017776F">
        <w:rPr>
          <w:color w:val="000000" w:themeColor="text1"/>
        </w:rPr>
        <w:t>W celu ustalenia liczby zezwoleń na sprzedaż napojów alkoholowych przeznaczonych do spożycia poza miejscem sprzedaży jak i w miejscu sprzedaży Rada Gminy Jastków 31 sierpnia 2018 roku podjęła Uchwałę nr XLVIII/347/2018 w której określono, iż maksymalna liczba zezwoleń na sprzedaż napojów alkoholowych, przeznaczonych do spożycia poza miejscem sprzedaży wynosi:</w:t>
      </w:r>
    </w:p>
    <w:p w14:paraId="1EEF6C3E" w14:textId="77777777" w:rsidR="00C4031F" w:rsidRPr="0017776F" w:rsidRDefault="00C4031F" w:rsidP="00C4031F">
      <w:pPr>
        <w:pStyle w:val="Teksttreci0"/>
        <w:numPr>
          <w:ilvl w:val="0"/>
          <w:numId w:val="3"/>
        </w:numPr>
        <w:spacing w:after="120" w:line="240" w:lineRule="auto"/>
        <w:ind w:left="714" w:hanging="357"/>
        <w:jc w:val="both"/>
        <w:rPr>
          <w:color w:val="000000" w:themeColor="text1"/>
        </w:rPr>
      </w:pPr>
      <w:r w:rsidRPr="0017776F">
        <w:rPr>
          <w:color w:val="000000" w:themeColor="text1"/>
        </w:rPr>
        <w:t>dla napojów o zawartości do 4,5% alkoholu oraz piwa - 45,</w:t>
      </w:r>
    </w:p>
    <w:p w14:paraId="62184144" w14:textId="77777777" w:rsidR="00C4031F" w:rsidRPr="0017776F" w:rsidRDefault="00C4031F" w:rsidP="00C4031F">
      <w:pPr>
        <w:pStyle w:val="Teksttreci0"/>
        <w:numPr>
          <w:ilvl w:val="0"/>
          <w:numId w:val="3"/>
        </w:numPr>
        <w:spacing w:after="120" w:line="240" w:lineRule="auto"/>
        <w:ind w:left="714" w:hanging="357"/>
        <w:jc w:val="both"/>
        <w:rPr>
          <w:color w:val="000000" w:themeColor="text1"/>
        </w:rPr>
      </w:pPr>
      <w:r w:rsidRPr="0017776F">
        <w:rPr>
          <w:color w:val="000000" w:themeColor="text1"/>
        </w:rPr>
        <w:t>dla napojów o zawartości powyżej 4,5% do 18% alkoholu (z wyjątkiem piwa) - 40</w:t>
      </w:r>
    </w:p>
    <w:p w14:paraId="578CB720" w14:textId="77777777" w:rsidR="00C4031F" w:rsidRPr="0017776F" w:rsidRDefault="00C4031F" w:rsidP="00C4031F">
      <w:pPr>
        <w:pStyle w:val="Teksttreci0"/>
        <w:numPr>
          <w:ilvl w:val="0"/>
          <w:numId w:val="3"/>
        </w:numPr>
        <w:spacing w:after="120" w:line="240" w:lineRule="auto"/>
        <w:ind w:left="714" w:hanging="357"/>
        <w:jc w:val="both"/>
        <w:rPr>
          <w:color w:val="000000" w:themeColor="text1"/>
        </w:rPr>
      </w:pPr>
      <w:r w:rsidRPr="0017776F">
        <w:rPr>
          <w:color w:val="000000" w:themeColor="text1"/>
        </w:rPr>
        <w:t>dla napojów o zawartości powyżej 18% alkoholu - 40.</w:t>
      </w:r>
    </w:p>
    <w:p w14:paraId="4C5A3645" w14:textId="77777777" w:rsidR="00C4031F" w:rsidRPr="0017776F" w:rsidRDefault="00C4031F" w:rsidP="00C4031F">
      <w:pPr>
        <w:pStyle w:val="Teksttreci0"/>
        <w:spacing w:after="240" w:line="240" w:lineRule="auto"/>
        <w:ind w:firstLine="0"/>
        <w:jc w:val="both"/>
        <w:rPr>
          <w:color w:val="000000" w:themeColor="text1"/>
        </w:rPr>
      </w:pPr>
      <w:r w:rsidRPr="0017776F">
        <w:rPr>
          <w:color w:val="000000" w:themeColor="text1"/>
        </w:rPr>
        <w:t>Natomiast maksymalna liczba zezwoleń na sprzedaż napojów alkoholowych, przeznaczonych do spożycia w miejscu sprzedaży wynosi:</w:t>
      </w:r>
    </w:p>
    <w:p w14:paraId="3BE0C145" w14:textId="77777777" w:rsidR="00C4031F" w:rsidRPr="0017776F" w:rsidRDefault="00C4031F" w:rsidP="00C4031F">
      <w:pPr>
        <w:pStyle w:val="Teksttreci0"/>
        <w:numPr>
          <w:ilvl w:val="0"/>
          <w:numId w:val="4"/>
        </w:numPr>
        <w:spacing w:after="120" w:line="240" w:lineRule="auto"/>
        <w:ind w:left="714" w:hanging="357"/>
        <w:jc w:val="both"/>
        <w:rPr>
          <w:color w:val="000000" w:themeColor="text1"/>
        </w:rPr>
      </w:pPr>
      <w:r w:rsidRPr="0017776F">
        <w:rPr>
          <w:color w:val="000000" w:themeColor="text1"/>
        </w:rPr>
        <w:t>dla napojów o zawartości do 4,5% alkoholu oraz piwa - 10,</w:t>
      </w:r>
    </w:p>
    <w:p w14:paraId="3863437E" w14:textId="77777777" w:rsidR="00C4031F" w:rsidRPr="0017776F" w:rsidRDefault="00C4031F" w:rsidP="00C4031F">
      <w:pPr>
        <w:pStyle w:val="Teksttreci0"/>
        <w:numPr>
          <w:ilvl w:val="0"/>
          <w:numId w:val="4"/>
        </w:numPr>
        <w:spacing w:after="120" w:line="240" w:lineRule="auto"/>
        <w:ind w:left="714" w:hanging="357"/>
        <w:jc w:val="both"/>
        <w:rPr>
          <w:color w:val="000000" w:themeColor="text1"/>
        </w:rPr>
      </w:pPr>
      <w:r w:rsidRPr="0017776F">
        <w:rPr>
          <w:color w:val="000000" w:themeColor="text1"/>
        </w:rPr>
        <w:t xml:space="preserve">dla napojów o zawartości powyżej 4,5% do 18% alkoholu ( z wyjątkiem piwa) - 10, </w:t>
      </w:r>
    </w:p>
    <w:p w14:paraId="532100EE" w14:textId="77777777" w:rsidR="00C4031F" w:rsidRPr="0017776F" w:rsidRDefault="00C4031F" w:rsidP="00C4031F">
      <w:pPr>
        <w:pStyle w:val="Teksttreci0"/>
        <w:numPr>
          <w:ilvl w:val="0"/>
          <w:numId w:val="4"/>
        </w:numPr>
        <w:spacing w:after="120" w:line="240" w:lineRule="auto"/>
        <w:ind w:left="714" w:hanging="357"/>
        <w:jc w:val="both"/>
        <w:rPr>
          <w:color w:val="000000" w:themeColor="text1"/>
        </w:rPr>
      </w:pPr>
      <w:r w:rsidRPr="0017776F">
        <w:rPr>
          <w:color w:val="000000" w:themeColor="text1"/>
        </w:rPr>
        <w:t xml:space="preserve"> dla napojów o zawartości powyżej 18% alkoholu – 10.</w:t>
      </w:r>
    </w:p>
    <w:p w14:paraId="342D813B" w14:textId="77777777" w:rsidR="00C4031F" w:rsidRPr="0017776F" w:rsidRDefault="00C4031F" w:rsidP="0039374E">
      <w:pPr>
        <w:pStyle w:val="Teksttreci0"/>
        <w:spacing w:line="360" w:lineRule="auto"/>
        <w:ind w:firstLine="0"/>
        <w:jc w:val="both"/>
        <w:rPr>
          <w:color w:val="000000" w:themeColor="text1"/>
        </w:rPr>
      </w:pPr>
      <w:r w:rsidRPr="0017776F">
        <w:rPr>
          <w:color w:val="000000" w:themeColor="text1"/>
        </w:rPr>
        <w:t xml:space="preserve">Jednocześnie Rada Gminy Jastków wprowadziła aktualizację </w:t>
      </w:r>
      <w:r w:rsidRPr="0017776F">
        <w:rPr>
          <w:iCs/>
          <w:color w:val="000000" w:themeColor="text1"/>
        </w:rPr>
        <w:t>zasad usytuowania na terenie Gminy Jastków, miejsc sprzedaży i podawania napojów alkoholowych</w:t>
      </w:r>
      <w:r w:rsidRPr="0017776F">
        <w:rPr>
          <w:color w:val="000000" w:themeColor="text1"/>
        </w:rPr>
        <w:t xml:space="preserve"> wskazując, iż punkty sprzedaży napojów alkoholowych przeznaczonych do spożycia w mie</w:t>
      </w:r>
      <w:r w:rsidR="004C1248" w:rsidRPr="0017776F">
        <w:rPr>
          <w:color w:val="000000" w:themeColor="text1"/>
        </w:rPr>
        <w:t>jscu i  poza miejscem sprzedaży</w:t>
      </w:r>
      <w:r w:rsidRPr="0017776F">
        <w:rPr>
          <w:color w:val="000000" w:themeColor="text1"/>
        </w:rPr>
        <w:t xml:space="preserve">, nie mogą być zlokalizowane w odległości mniejszej niż 25 m od obiektów chronionych (przedszkoli, szkół podstawowych, obiektów kultu religijnego i obiektów służby zdrowia.). Odległość 25 metrów mierzona będzie najkrótszą drogą wzdłuż ciągów komunikacyjnych od drzwi wejściowych obiektów chronionych do drzwi wejściowych miejsc sprzedaży lub podawania napojów alkoholowych. W przypadku, gdy obiekty chronione są ogrodzone, pomiaru odległości dokonuje się najkrótszą  drogą wzdłuż ciągów komunikacyjnych od bramy wejściowej na teren posesji tych obiektów do drzwi wejściowych miejsc sprzedaży lub podawania napojów alkoholowych. </w:t>
      </w:r>
    </w:p>
    <w:p w14:paraId="50C374F2" w14:textId="13833AF2" w:rsidR="00C4031F" w:rsidRPr="0017776F" w:rsidRDefault="00C4031F" w:rsidP="0039374E">
      <w:pPr>
        <w:pStyle w:val="Teksttreci0"/>
        <w:spacing w:line="360" w:lineRule="auto"/>
        <w:ind w:firstLine="0"/>
        <w:jc w:val="both"/>
        <w:rPr>
          <w:color w:val="000000" w:themeColor="text1"/>
        </w:rPr>
      </w:pPr>
      <w:r w:rsidRPr="0017776F">
        <w:rPr>
          <w:color w:val="000000" w:themeColor="text1"/>
        </w:rPr>
        <w:t xml:space="preserve">Zauważyć należy, że ważnym elementem długofalowej polityki Gminy jest wzmocnienie przestrzegania </w:t>
      </w:r>
      <w:r w:rsidRPr="0017776F">
        <w:rPr>
          <w:color w:val="000000" w:themeColor="text1"/>
        </w:rPr>
        <w:lastRenderedPageBreak/>
        <w:t xml:space="preserve">przepisów prawa przez podmioty zajmujące się sprzedażą detaliczną alkoholu, jak również jego egzekwowanie przez służby do tego uprawnione. Zgodnie z art. 15 ust. 1 ustawy o wychowaniu </w:t>
      </w:r>
      <w:r w:rsidR="0039374E">
        <w:rPr>
          <w:color w:val="000000" w:themeColor="text1"/>
        </w:rPr>
        <w:t xml:space="preserve">                       </w:t>
      </w:r>
      <w:r w:rsidRPr="0017776F">
        <w:rPr>
          <w:color w:val="000000" w:themeColor="text1"/>
        </w:rPr>
        <w:t>w trzeźwości i przeciwdziałaniu alkoholizmowi zabrania się sprzedaży i podawania napojów alkoholowych:</w:t>
      </w:r>
    </w:p>
    <w:p w14:paraId="756A50D0" w14:textId="77777777" w:rsidR="00C4031F" w:rsidRPr="0017776F" w:rsidRDefault="00C4031F" w:rsidP="0039374E">
      <w:pPr>
        <w:pStyle w:val="Teksttreci0"/>
        <w:numPr>
          <w:ilvl w:val="0"/>
          <w:numId w:val="5"/>
        </w:numPr>
        <w:spacing w:line="360" w:lineRule="auto"/>
        <w:ind w:left="714" w:hanging="357"/>
        <w:jc w:val="both"/>
        <w:rPr>
          <w:color w:val="000000" w:themeColor="text1"/>
        </w:rPr>
      </w:pPr>
      <w:r w:rsidRPr="0017776F">
        <w:rPr>
          <w:color w:val="000000" w:themeColor="text1"/>
        </w:rPr>
        <w:t>osobom, których zachowanie wskazuje, że znajdują się w stanie nietrzeźwości,</w:t>
      </w:r>
    </w:p>
    <w:p w14:paraId="0AAB20CB" w14:textId="77777777" w:rsidR="00C4031F" w:rsidRPr="0017776F" w:rsidRDefault="00C4031F" w:rsidP="0039374E">
      <w:pPr>
        <w:pStyle w:val="Teksttreci0"/>
        <w:numPr>
          <w:ilvl w:val="0"/>
          <w:numId w:val="5"/>
        </w:numPr>
        <w:spacing w:line="360" w:lineRule="auto"/>
        <w:ind w:left="714" w:hanging="357"/>
        <w:jc w:val="both"/>
        <w:rPr>
          <w:color w:val="000000" w:themeColor="text1"/>
        </w:rPr>
      </w:pPr>
      <w:r w:rsidRPr="0017776F">
        <w:rPr>
          <w:color w:val="000000" w:themeColor="text1"/>
        </w:rPr>
        <w:t>osobom do lat 18,</w:t>
      </w:r>
    </w:p>
    <w:p w14:paraId="742FB4AE" w14:textId="204A40AC" w:rsidR="00BC718D" w:rsidRPr="006E7D37" w:rsidRDefault="00C4031F" w:rsidP="0039374E">
      <w:pPr>
        <w:pStyle w:val="Teksttreci0"/>
        <w:numPr>
          <w:ilvl w:val="0"/>
          <w:numId w:val="5"/>
        </w:numPr>
        <w:spacing w:line="360" w:lineRule="auto"/>
        <w:ind w:left="714" w:hanging="357"/>
        <w:jc w:val="both"/>
        <w:rPr>
          <w:color w:val="000000" w:themeColor="text1"/>
        </w:rPr>
      </w:pPr>
      <w:r w:rsidRPr="0017776F">
        <w:rPr>
          <w:color w:val="000000" w:themeColor="text1"/>
        </w:rPr>
        <w:t>na kredyt lub pod zastaw.</w:t>
      </w:r>
    </w:p>
    <w:p w14:paraId="74F7D97D" w14:textId="77777777" w:rsidR="004871FD" w:rsidRPr="0017776F" w:rsidRDefault="004871FD" w:rsidP="0039374E">
      <w:pPr>
        <w:autoSpaceDE w:val="0"/>
        <w:autoSpaceDN w:val="0"/>
        <w:adjustRightInd w:val="0"/>
        <w:spacing w:line="360" w:lineRule="auto"/>
        <w:jc w:val="both"/>
        <w:rPr>
          <w:rFonts w:ascii="Times New Roman" w:hAnsi="Times New Roman" w:cs="Times New Roman"/>
          <w:color w:val="000000" w:themeColor="text1"/>
          <w:sz w:val="22"/>
          <w:szCs w:val="22"/>
        </w:rPr>
      </w:pPr>
      <w:r w:rsidRPr="0017776F">
        <w:rPr>
          <w:rFonts w:ascii="Times New Roman" w:hAnsi="Times New Roman" w:cs="Times New Roman"/>
          <w:color w:val="000000" w:themeColor="text1"/>
          <w:sz w:val="22"/>
          <w:szCs w:val="22"/>
        </w:rPr>
        <w:t xml:space="preserve">Na terenie Gminy funkcjonują 21 punkty sprzedaży napojów alkoholowych przeznaczonych do spożycia poza miejscem sprzedaży oraz 5 punktów sprzedaży napojów alkoholowych przeznaczonych do spożycia w miejscu sprzedaży (lokale gastronomiczne).  </w:t>
      </w:r>
    </w:p>
    <w:tbl>
      <w:tblPr>
        <w:tblOverlap w:val="never"/>
        <w:tblW w:w="0" w:type="auto"/>
        <w:jc w:val="center"/>
        <w:tblLayout w:type="fixed"/>
        <w:tblCellMar>
          <w:left w:w="10" w:type="dxa"/>
          <w:right w:w="10" w:type="dxa"/>
        </w:tblCellMar>
        <w:tblLook w:val="04A0" w:firstRow="1" w:lastRow="0" w:firstColumn="1" w:lastColumn="0" w:noHBand="0" w:noVBand="1"/>
      </w:tblPr>
      <w:tblGrid>
        <w:gridCol w:w="5338"/>
        <w:gridCol w:w="1478"/>
        <w:gridCol w:w="1296"/>
        <w:gridCol w:w="1286"/>
      </w:tblGrid>
      <w:tr w:rsidR="00BC718D" w:rsidRPr="0017776F" w14:paraId="4C826FE4" w14:textId="77777777" w:rsidTr="002A748F">
        <w:trPr>
          <w:trHeight w:hRule="exact" w:val="547"/>
          <w:jc w:val="center"/>
        </w:trPr>
        <w:tc>
          <w:tcPr>
            <w:tcW w:w="5338" w:type="dxa"/>
            <w:tcBorders>
              <w:top w:val="single" w:sz="4" w:space="0" w:color="auto"/>
              <w:left w:val="single" w:sz="4" w:space="0" w:color="auto"/>
              <w:bottom w:val="nil"/>
              <w:right w:val="nil"/>
            </w:tcBorders>
            <w:hideMark/>
          </w:tcPr>
          <w:p w14:paraId="635F866C" w14:textId="77777777" w:rsidR="004871FD" w:rsidRPr="0017776F" w:rsidRDefault="004871FD" w:rsidP="002A748F">
            <w:pPr>
              <w:rPr>
                <w:rFonts w:ascii="Times New Roman" w:hAnsi="Times New Roman" w:cs="Times New Roman"/>
                <w:color w:val="000000" w:themeColor="text1"/>
                <w:sz w:val="22"/>
                <w:szCs w:val="22"/>
              </w:rPr>
            </w:pPr>
            <w:r w:rsidRPr="0017776F">
              <w:rPr>
                <w:rFonts w:ascii="Times New Roman" w:hAnsi="Times New Roman" w:cs="Times New Roman"/>
                <w:color w:val="000000" w:themeColor="text1"/>
                <w:sz w:val="22"/>
                <w:szCs w:val="22"/>
              </w:rPr>
              <w:t>Liczba punktów sprzedaży</w:t>
            </w:r>
            <w:r w:rsidRPr="0017776F">
              <w:rPr>
                <w:rFonts w:ascii="Times New Roman" w:hAnsi="Times New Roman" w:cs="Times New Roman"/>
                <w:bCs/>
                <w:color w:val="000000" w:themeColor="text1"/>
                <w:sz w:val="22"/>
                <w:szCs w:val="22"/>
              </w:rPr>
              <w:t xml:space="preserve"> napojów alkoholowych</w:t>
            </w:r>
          </w:p>
        </w:tc>
        <w:tc>
          <w:tcPr>
            <w:tcW w:w="1478" w:type="dxa"/>
            <w:tcBorders>
              <w:top w:val="single" w:sz="4" w:space="0" w:color="auto"/>
              <w:left w:val="single" w:sz="4" w:space="0" w:color="auto"/>
              <w:bottom w:val="nil"/>
              <w:right w:val="nil"/>
            </w:tcBorders>
            <w:shd w:val="clear" w:color="auto" w:fill="BEBEBE"/>
            <w:hideMark/>
          </w:tcPr>
          <w:p w14:paraId="62B4BA5E" w14:textId="77777777" w:rsidR="004871FD" w:rsidRPr="0017776F" w:rsidRDefault="004871FD" w:rsidP="002A748F">
            <w:pPr>
              <w:pStyle w:val="Inne0"/>
              <w:spacing w:line="240" w:lineRule="auto"/>
              <w:ind w:firstLine="0"/>
              <w:jc w:val="center"/>
              <w:rPr>
                <w:color w:val="000000" w:themeColor="text1"/>
                <w:lang w:bidi="pl-PL"/>
              </w:rPr>
            </w:pPr>
            <w:r w:rsidRPr="0017776F">
              <w:rPr>
                <w:b/>
                <w:bCs/>
                <w:color w:val="000000" w:themeColor="text1"/>
              </w:rPr>
              <w:t>2022</w:t>
            </w:r>
          </w:p>
        </w:tc>
        <w:tc>
          <w:tcPr>
            <w:tcW w:w="1296" w:type="dxa"/>
            <w:tcBorders>
              <w:top w:val="single" w:sz="4" w:space="0" w:color="auto"/>
              <w:left w:val="single" w:sz="4" w:space="0" w:color="auto"/>
              <w:bottom w:val="nil"/>
              <w:right w:val="nil"/>
            </w:tcBorders>
            <w:shd w:val="clear" w:color="auto" w:fill="BEBEBE"/>
            <w:hideMark/>
          </w:tcPr>
          <w:p w14:paraId="4A5E9FE2" w14:textId="77777777" w:rsidR="004871FD" w:rsidRPr="0017776F" w:rsidRDefault="004871FD" w:rsidP="002A748F">
            <w:pPr>
              <w:pStyle w:val="Inne0"/>
              <w:spacing w:line="240" w:lineRule="auto"/>
              <w:ind w:firstLine="0"/>
              <w:jc w:val="center"/>
              <w:rPr>
                <w:color w:val="000000" w:themeColor="text1"/>
                <w:lang w:bidi="pl-PL"/>
              </w:rPr>
            </w:pPr>
            <w:r w:rsidRPr="0017776F">
              <w:rPr>
                <w:b/>
                <w:bCs/>
                <w:color w:val="000000" w:themeColor="text1"/>
              </w:rPr>
              <w:t>2023</w:t>
            </w:r>
          </w:p>
        </w:tc>
        <w:tc>
          <w:tcPr>
            <w:tcW w:w="1286" w:type="dxa"/>
            <w:tcBorders>
              <w:top w:val="single" w:sz="4" w:space="0" w:color="auto"/>
              <w:left w:val="single" w:sz="4" w:space="0" w:color="auto"/>
              <w:bottom w:val="nil"/>
              <w:right w:val="single" w:sz="4" w:space="0" w:color="auto"/>
            </w:tcBorders>
            <w:shd w:val="clear" w:color="auto" w:fill="BEBEBE"/>
            <w:hideMark/>
          </w:tcPr>
          <w:p w14:paraId="2B2884FC" w14:textId="77777777" w:rsidR="004871FD" w:rsidRPr="0017776F" w:rsidRDefault="004871FD" w:rsidP="002A748F">
            <w:pPr>
              <w:pStyle w:val="Inne0"/>
              <w:spacing w:line="240" w:lineRule="auto"/>
              <w:ind w:firstLine="0"/>
              <w:jc w:val="center"/>
              <w:rPr>
                <w:color w:val="000000" w:themeColor="text1"/>
                <w:lang w:bidi="pl-PL"/>
              </w:rPr>
            </w:pPr>
            <w:r w:rsidRPr="0017776F">
              <w:rPr>
                <w:b/>
                <w:bCs/>
                <w:color w:val="000000" w:themeColor="text1"/>
              </w:rPr>
              <w:t>2024</w:t>
            </w:r>
          </w:p>
        </w:tc>
      </w:tr>
      <w:tr w:rsidR="00BC718D" w:rsidRPr="0017776F" w14:paraId="67A4B6E6" w14:textId="77777777" w:rsidTr="002A748F">
        <w:trPr>
          <w:trHeight w:hRule="exact" w:val="695"/>
          <w:jc w:val="center"/>
        </w:trPr>
        <w:tc>
          <w:tcPr>
            <w:tcW w:w="5338" w:type="dxa"/>
            <w:tcBorders>
              <w:top w:val="single" w:sz="4" w:space="0" w:color="auto"/>
              <w:left w:val="single" w:sz="4" w:space="0" w:color="auto"/>
              <w:bottom w:val="nil"/>
              <w:right w:val="nil"/>
            </w:tcBorders>
            <w:vAlign w:val="bottom"/>
          </w:tcPr>
          <w:p w14:paraId="430B6E72" w14:textId="77777777" w:rsidR="004871FD" w:rsidRPr="0017776F" w:rsidRDefault="004871FD" w:rsidP="002A748F">
            <w:pPr>
              <w:pStyle w:val="Inne0"/>
              <w:spacing w:line="285" w:lineRule="auto"/>
              <w:ind w:firstLine="0"/>
              <w:rPr>
                <w:bCs/>
                <w:color w:val="000000" w:themeColor="text1"/>
              </w:rPr>
            </w:pPr>
            <w:r w:rsidRPr="0017776F">
              <w:rPr>
                <w:bCs/>
                <w:color w:val="000000" w:themeColor="text1"/>
              </w:rPr>
              <w:t>przeznaczonych do spożycia poza miejscem sprzedaży (sklepy)</w:t>
            </w:r>
          </w:p>
          <w:p w14:paraId="2898E57B" w14:textId="77777777" w:rsidR="004871FD" w:rsidRPr="0017776F" w:rsidRDefault="004871FD" w:rsidP="002A748F">
            <w:pPr>
              <w:pStyle w:val="Inne0"/>
              <w:spacing w:line="285" w:lineRule="auto"/>
              <w:ind w:firstLine="0"/>
              <w:rPr>
                <w:bCs/>
                <w:color w:val="000000" w:themeColor="text1"/>
              </w:rPr>
            </w:pPr>
          </w:p>
          <w:p w14:paraId="0CA85FE7" w14:textId="77777777" w:rsidR="004871FD" w:rsidRPr="0017776F" w:rsidRDefault="004871FD" w:rsidP="002A748F">
            <w:pPr>
              <w:pStyle w:val="Inne0"/>
              <w:spacing w:line="285" w:lineRule="auto"/>
              <w:ind w:firstLine="0"/>
              <w:rPr>
                <w:color w:val="000000" w:themeColor="text1"/>
                <w:lang w:bidi="pl-PL"/>
              </w:rPr>
            </w:pPr>
          </w:p>
        </w:tc>
        <w:tc>
          <w:tcPr>
            <w:tcW w:w="1478" w:type="dxa"/>
            <w:tcBorders>
              <w:top w:val="single" w:sz="4" w:space="0" w:color="auto"/>
              <w:left w:val="single" w:sz="4" w:space="0" w:color="auto"/>
              <w:bottom w:val="nil"/>
              <w:right w:val="nil"/>
            </w:tcBorders>
            <w:vAlign w:val="center"/>
          </w:tcPr>
          <w:p w14:paraId="3273C795" w14:textId="77777777" w:rsidR="004871FD" w:rsidRPr="0017776F" w:rsidRDefault="004871FD" w:rsidP="002A748F">
            <w:pPr>
              <w:pStyle w:val="Inne0"/>
              <w:spacing w:line="240" w:lineRule="auto"/>
              <w:ind w:firstLine="0"/>
              <w:jc w:val="center"/>
              <w:rPr>
                <w:color w:val="000000" w:themeColor="text1"/>
                <w:lang w:bidi="pl-PL"/>
              </w:rPr>
            </w:pPr>
            <w:r w:rsidRPr="0017776F">
              <w:rPr>
                <w:color w:val="000000" w:themeColor="text1"/>
                <w:lang w:bidi="pl-PL"/>
              </w:rPr>
              <w:t>26</w:t>
            </w:r>
          </w:p>
        </w:tc>
        <w:tc>
          <w:tcPr>
            <w:tcW w:w="1296" w:type="dxa"/>
            <w:tcBorders>
              <w:top w:val="single" w:sz="4" w:space="0" w:color="auto"/>
              <w:left w:val="single" w:sz="4" w:space="0" w:color="auto"/>
              <w:bottom w:val="nil"/>
              <w:right w:val="nil"/>
            </w:tcBorders>
            <w:vAlign w:val="center"/>
          </w:tcPr>
          <w:p w14:paraId="1EBC6E7B" w14:textId="77777777" w:rsidR="004871FD" w:rsidRPr="0017776F" w:rsidRDefault="004871FD" w:rsidP="002A748F">
            <w:pPr>
              <w:pStyle w:val="Inne0"/>
              <w:spacing w:line="240" w:lineRule="auto"/>
              <w:ind w:firstLine="0"/>
              <w:jc w:val="center"/>
              <w:rPr>
                <w:color w:val="000000" w:themeColor="text1"/>
                <w:lang w:bidi="pl-PL"/>
              </w:rPr>
            </w:pPr>
            <w:r w:rsidRPr="0017776F">
              <w:rPr>
                <w:color w:val="000000" w:themeColor="text1"/>
                <w:lang w:bidi="pl-PL"/>
              </w:rPr>
              <w:t>22</w:t>
            </w:r>
          </w:p>
        </w:tc>
        <w:tc>
          <w:tcPr>
            <w:tcW w:w="1286" w:type="dxa"/>
            <w:tcBorders>
              <w:top w:val="single" w:sz="4" w:space="0" w:color="auto"/>
              <w:left w:val="single" w:sz="4" w:space="0" w:color="auto"/>
              <w:bottom w:val="nil"/>
              <w:right w:val="single" w:sz="4" w:space="0" w:color="auto"/>
            </w:tcBorders>
            <w:vAlign w:val="center"/>
          </w:tcPr>
          <w:p w14:paraId="3DE725DF" w14:textId="77777777" w:rsidR="004871FD" w:rsidRPr="0017776F" w:rsidRDefault="004871FD" w:rsidP="002A748F">
            <w:pPr>
              <w:pStyle w:val="Inne0"/>
              <w:spacing w:line="240" w:lineRule="auto"/>
              <w:ind w:firstLine="0"/>
              <w:jc w:val="center"/>
              <w:rPr>
                <w:color w:val="000000" w:themeColor="text1"/>
                <w:lang w:bidi="pl-PL"/>
              </w:rPr>
            </w:pPr>
            <w:r w:rsidRPr="0017776F">
              <w:rPr>
                <w:color w:val="000000" w:themeColor="text1"/>
                <w:lang w:bidi="pl-PL"/>
              </w:rPr>
              <w:t>20</w:t>
            </w:r>
          </w:p>
        </w:tc>
      </w:tr>
      <w:tr w:rsidR="0017776F" w:rsidRPr="0017776F" w14:paraId="30281084" w14:textId="77777777" w:rsidTr="002A748F">
        <w:trPr>
          <w:trHeight w:hRule="exact" w:val="722"/>
          <w:jc w:val="center"/>
        </w:trPr>
        <w:tc>
          <w:tcPr>
            <w:tcW w:w="5338" w:type="dxa"/>
            <w:tcBorders>
              <w:top w:val="single" w:sz="4" w:space="0" w:color="auto"/>
              <w:left w:val="single" w:sz="4" w:space="0" w:color="auto"/>
              <w:bottom w:val="single" w:sz="4" w:space="0" w:color="auto"/>
              <w:right w:val="nil"/>
            </w:tcBorders>
            <w:hideMark/>
          </w:tcPr>
          <w:p w14:paraId="35097C0F" w14:textId="77777777" w:rsidR="004871FD" w:rsidRPr="0017776F" w:rsidRDefault="004871FD" w:rsidP="002A748F">
            <w:pPr>
              <w:pStyle w:val="Inne0"/>
              <w:ind w:firstLine="0"/>
              <w:rPr>
                <w:color w:val="000000" w:themeColor="text1"/>
                <w:lang w:bidi="pl-PL"/>
              </w:rPr>
            </w:pPr>
            <w:r w:rsidRPr="0017776F">
              <w:rPr>
                <w:bCs/>
                <w:color w:val="000000" w:themeColor="text1"/>
              </w:rPr>
              <w:t>przeznaczonych do spożycia w miejscu sprzedaży (lokale gastronomiczne)</w:t>
            </w:r>
          </w:p>
        </w:tc>
        <w:tc>
          <w:tcPr>
            <w:tcW w:w="1478" w:type="dxa"/>
            <w:tcBorders>
              <w:top w:val="single" w:sz="4" w:space="0" w:color="auto"/>
              <w:left w:val="single" w:sz="4" w:space="0" w:color="auto"/>
              <w:bottom w:val="single" w:sz="4" w:space="0" w:color="auto"/>
              <w:right w:val="nil"/>
            </w:tcBorders>
            <w:vAlign w:val="center"/>
          </w:tcPr>
          <w:p w14:paraId="47E91182" w14:textId="77777777" w:rsidR="004871FD" w:rsidRPr="0017776F" w:rsidRDefault="004871FD" w:rsidP="002A748F">
            <w:pPr>
              <w:pStyle w:val="Inne0"/>
              <w:spacing w:line="240" w:lineRule="auto"/>
              <w:ind w:firstLine="0"/>
              <w:jc w:val="center"/>
              <w:rPr>
                <w:color w:val="000000" w:themeColor="text1"/>
                <w:lang w:bidi="pl-PL"/>
              </w:rPr>
            </w:pPr>
            <w:r w:rsidRPr="0017776F">
              <w:rPr>
                <w:color w:val="000000" w:themeColor="text1"/>
                <w:lang w:bidi="pl-PL"/>
              </w:rPr>
              <w:t>6</w:t>
            </w:r>
          </w:p>
        </w:tc>
        <w:tc>
          <w:tcPr>
            <w:tcW w:w="1296" w:type="dxa"/>
            <w:tcBorders>
              <w:top w:val="single" w:sz="4" w:space="0" w:color="auto"/>
              <w:left w:val="single" w:sz="4" w:space="0" w:color="auto"/>
              <w:bottom w:val="single" w:sz="4" w:space="0" w:color="auto"/>
              <w:right w:val="nil"/>
            </w:tcBorders>
            <w:vAlign w:val="center"/>
          </w:tcPr>
          <w:p w14:paraId="53517BB2" w14:textId="77777777" w:rsidR="004871FD" w:rsidRPr="0017776F" w:rsidRDefault="004871FD" w:rsidP="002A748F">
            <w:pPr>
              <w:pStyle w:val="Inne0"/>
              <w:spacing w:line="240" w:lineRule="auto"/>
              <w:ind w:firstLine="0"/>
              <w:jc w:val="center"/>
              <w:rPr>
                <w:color w:val="000000" w:themeColor="text1"/>
                <w:lang w:bidi="pl-PL"/>
              </w:rPr>
            </w:pPr>
            <w:r w:rsidRPr="0017776F">
              <w:rPr>
                <w:color w:val="000000" w:themeColor="text1"/>
                <w:lang w:bidi="pl-PL"/>
              </w:rPr>
              <w:t>6</w:t>
            </w:r>
          </w:p>
        </w:tc>
        <w:tc>
          <w:tcPr>
            <w:tcW w:w="1286" w:type="dxa"/>
            <w:tcBorders>
              <w:top w:val="single" w:sz="4" w:space="0" w:color="auto"/>
              <w:left w:val="single" w:sz="4" w:space="0" w:color="auto"/>
              <w:bottom w:val="single" w:sz="4" w:space="0" w:color="auto"/>
              <w:right w:val="single" w:sz="4" w:space="0" w:color="auto"/>
            </w:tcBorders>
            <w:vAlign w:val="center"/>
          </w:tcPr>
          <w:p w14:paraId="780342D6" w14:textId="77777777" w:rsidR="004871FD" w:rsidRPr="0017776F" w:rsidRDefault="004871FD" w:rsidP="002A748F">
            <w:pPr>
              <w:pStyle w:val="Inne0"/>
              <w:spacing w:line="240" w:lineRule="auto"/>
              <w:ind w:firstLine="0"/>
              <w:jc w:val="center"/>
              <w:rPr>
                <w:color w:val="000000" w:themeColor="text1"/>
                <w:lang w:bidi="pl-PL"/>
              </w:rPr>
            </w:pPr>
            <w:r w:rsidRPr="0017776F">
              <w:rPr>
                <w:color w:val="000000" w:themeColor="text1"/>
                <w:lang w:bidi="pl-PL"/>
              </w:rPr>
              <w:t>5</w:t>
            </w:r>
          </w:p>
        </w:tc>
      </w:tr>
    </w:tbl>
    <w:p w14:paraId="5E139684" w14:textId="77777777" w:rsidR="004871FD" w:rsidRPr="0017776F" w:rsidRDefault="004871FD" w:rsidP="004871FD">
      <w:pPr>
        <w:pStyle w:val="Teksttreci0"/>
        <w:spacing w:line="240" w:lineRule="auto"/>
        <w:ind w:firstLine="340"/>
        <w:rPr>
          <w:color w:val="000000" w:themeColor="text1"/>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169"/>
        <w:gridCol w:w="1469"/>
        <w:gridCol w:w="1138"/>
        <w:gridCol w:w="1516"/>
      </w:tblGrid>
      <w:tr w:rsidR="00BC718D" w:rsidRPr="0017776F" w14:paraId="46A50A91" w14:textId="77777777" w:rsidTr="002A748F">
        <w:trPr>
          <w:trHeight w:hRule="exact" w:val="542"/>
          <w:jc w:val="center"/>
        </w:trPr>
        <w:tc>
          <w:tcPr>
            <w:tcW w:w="5169" w:type="dxa"/>
            <w:tcBorders>
              <w:top w:val="single" w:sz="4" w:space="0" w:color="auto"/>
              <w:left w:val="single" w:sz="4" w:space="0" w:color="auto"/>
              <w:bottom w:val="nil"/>
              <w:right w:val="nil"/>
            </w:tcBorders>
            <w:hideMark/>
          </w:tcPr>
          <w:p w14:paraId="09EFA3B3" w14:textId="77777777" w:rsidR="004871FD" w:rsidRPr="0017776F" w:rsidRDefault="004871FD" w:rsidP="002A748F">
            <w:pPr>
              <w:rPr>
                <w:rFonts w:ascii="Times New Roman" w:hAnsi="Times New Roman" w:cs="Times New Roman"/>
                <w:color w:val="000000" w:themeColor="text1"/>
                <w:sz w:val="22"/>
                <w:szCs w:val="22"/>
              </w:rPr>
            </w:pPr>
            <w:r w:rsidRPr="0017776F">
              <w:rPr>
                <w:rFonts w:ascii="Times New Roman" w:hAnsi="Times New Roman" w:cs="Times New Roman"/>
                <w:color w:val="000000" w:themeColor="text1"/>
                <w:sz w:val="22"/>
                <w:szCs w:val="22"/>
              </w:rPr>
              <w:t>Liczba punktów sprzedaży</w:t>
            </w:r>
            <w:r w:rsidRPr="0017776F">
              <w:rPr>
                <w:rFonts w:ascii="Times New Roman" w:hAnsi="Times New Roman" w:cs="Times New Roman"/>
                <w:bCs/>
                <w:color w:val="000000" w:themeColor="text1"/>
                <w:sz w:val="22"/>
                <w:szCs w:val="22"/>
              </w:rPr>
              <w:t xml:space="preserve"> napojów alkoholowych                    o zawartości alkoholu powyżej 18%</w:t>
            </w:r>
          </w:p>
        </w:tc>
        <w:tc>
          <w:tcPr>
            <w:tcW w:w="1469" w:type="dxa"/>
            <w:tcBorders>
              <w:top w:val="single" w:sz="4" w:space="0" w:color="auto"/>
              <w:left w:val="single" w:sz="4" w:space="0" w:color="auto"/>
              <w:bottom w:val="nil"/>
              <w:right w:val="nil"/>
            </w:tcBorders>
            <w:shd w:val="clear" w:color="auto" w:fill="BEBEBE"/>
            <w:hideMark/>
          </w:tcPr>
          <w:p w14:paraId="4967BEC7" w14:textId="77777777" w:rsidR="004871FD" w:rsidRPr="0017776F" w:rsidRDefault="004871FD" w:rsidP="002A748F">
            <w:pPr>
              <w:pStyle w:val="Inne0"/>
              <w:spacing w:line="240" w:lineRule="auto"/>
              <w:ind w:firstLine="0"/>
              <w:jc w:val="center"/>
              <w:rPr>
                <w:color w:val="000000" w:themeColor="text1"/>
                <w:lang w:bidi="pl-PL"/>
              </w:rPr>
            </w:pPr>
            <w:r w:rsidRPr="0017776F">
              <w:rPr>
                <w:b/>
                <w:bCs/>
                <w:color w:val="000000" w:themeColor="text1"/>
              </w:rPr>
              <w:t>2022</w:t>
            </w:r>
          </w:p>
        </w:tc>
        <w:tc>
          <w:tcPr>
            <w:tcW w:w="1138" w:type="dxa"/>
            <w:tcBorders>
              <w:top w:val="single" w:sz="4" w:space="0" w:color="auto"/>
              <w:left w:val="single" w:sz="4" w:space="0" w:color="auto"/>
              <w:bottom w:val="nil"/>
              <w:right w:val="nil"/>
            </w:tcBorders>
            <w:shd w:val="clear" w:color="auto" w:fill="BEBEBE"/>
            <w:hideMark/>
          </w:tcPr>
          <w:p w14:paraId="2C0EAD57" w14:textId="77777777" w:rsidR="004871FD" w:rsidRPr="0017776F" w:rsidRDefault="004871FD" w:rsidP="002A748F">
            <w:pPr>
              <w:pStyle w:val="Inne0"/>
              <w:spacing w:line="240" w:lineRule="auto"/>
              <w:ind w:firstLine="0"/>
              <w:jc w:val="center"/>
              <w:rPr>
                <w:color w:val="000000" w:themeColor="text1"/>
                <w:lang w:bidi="pl-PL"/>
              </w:rPr>
            </w:pPr>
            <w:r w:rsidRPr="0017776F">
              <w:rPr>
                <w:b/>
                <w:bCs/>
                <w:color w:val="000000" w:themeColor="text1"/>
              </w:rPr>
              <w:t>2023</w:t>
            </w:r>
          </w:p>
        </w:tc>
        <w:tc>
          <w:tcPr>
            <w:tcW w:w="1516" w:type="dxa"/>
            <w:tcBorders>
              <w:top w:val="single" w:sz="4" w:space="0" w:color="auto"/>
              <w:left w:val="single" w:sz="4" w:space="0" w:color="auto"/>
              <w:bottom w:val="nil"/>
              <w:right w:val="single" w:sz="4" w:space="0" w:color="auto"/>
            </w:tcBorders>
            <w:shd w:val="clear" w:color="auto" w:fill="BEBEBE"/>
            <w:hideMark/>
          </w:tcPr>
          <w:p w14:paraId="4A1C9C4D" w14:textId="77777777" w:rsidR="004871FD" w:rsidRPr="0017776F" w:rsidRDefault="004871FD" w:rsidP="002A748F">
            <w:pPr>
              <w:pStyle w:val="Inne0"/>
              <w:spacing w:line="240" w:lineRule="auto"/>
              <w:ind w:firstLine="0"/>
              <w:jc w:val="center"/>
              <w:rPr>
                <w:color w:val="000000" w:themeColor="text1"/>
                <w:lang w:bidi="pl-PL"/>
              </w:rPr>
            </w:pPr>
            <w:r w:rsidRPr="0017776F">
              <w:rPr>
                <w:b/>
                <w:bCs/>
                <w:color w:val="000000" w:themeColor="text1"/>
              </w:rPr>
              <w:t>2024</w:t>
            </w:r>
          </w:p>
        </w:tc>
      </w:tr>
      <w:tr w:rsidR="00BC718D" w:rsidRPr="0017776F" w14:paraId="3F320D1E" w14:textId="77777777" w:rsidTr="002A748F">
        <w:trPr>
          <w:trHeight w:hRule="exact" w:val="772"/>
          <w:jc w:val="center"/>
        </w:trPr>
        <w:tc>
          <w:tcPr>
            <w:tcW w:w="5169" w:type="dxa"/>
            <w:tcBorders>
              <w:top w:val="single" w:sz="4" w:space="0" w:color="auto"/>
              <w:left w:val="single" w:sz="4" w:space="0" w:color="auto"/>
              <w:bottom w:val="nil"/>
              <w:right w:val="nil"/>
            </w:tcBorders>
            <w:hideMark/>
          </w:tcPr>
          <w:p w14:paraId="4493394A" w14:textId="77777777" w:rsidR="004871FD" w:rsidRPr="0017776F" w:rsidRDefault="004871FD" w:rsidP="002A748F">
            <w:pPr>
              <w:pStyle w:val="Inne0"/>
              <w:ind w:firstLine="0"/>
              <w:rPr>
                <w:color w:val="000000" w:themeColor="text1"/>
                <w:lang w:bidi="pl-PL"/>
              </w:rPr>
            </w:pPr>
            <w:r w:rsidRPr="0017776F">
              <w:rPr>
                <w:bCs/>
                <w:color w:val="000000" w:themeColor="text1"/>
              </w:rPr>
              <w:t xml:space="preserve"> przeznaczonych do</w:t>
            </w:r>
            <w:r w:rsidRPr="0017776F">
              <w:rPr>
                <w:color w:val="000000" w:themeColor="text1"/>
              </w:rPr>
              <w:t xml:space="preserve"> </w:t>
            </w:r>
            <w:r w:rsidRPr="0017776F">
              <w:rPr>
                <w:bCs/>
                <w:color w:val="000000" w:themeColor="text1"/>
              </w:rPr>
              <w:t>spożycia poza miejscem sprzedaży (sklepy)</w:t>
            </w:r>
          </w:p>
        </w:tc>
        <w:tc>
          <w:tcPr>
            <w:tcW w:w="1469" w:type="dxa"/>
            <w:tcBorders>
              <w:top w:val="single" w:sz="4" w:space="0" w:color="auto"/>
              <w:left w:val="single" w:sz="4" w:space="0" w:color="auto"/>
              <w:bottom w:val="nil"/>
              <w:right w:val="nil"/>
            </w:tcBorders>
            <w:vAlign w:val="center"/>
          </w:tcPr>
          <w:p w14:paraId="5F0992D7" w14:textId="77777777" w:rsidR="004871FD" w:rsidRPr="0017776F" w:rsidRDefault="004871FD" w:rsidP="002A748F">
            <w:pPr>
              <w:pStyle w:val="Inne0"/>
              <w:spacing w:line="240" w:lineRule="auto"/>
              <w:ind w:firstLine="0"/>
              <w:jc w:val="center"/>
              <w:rPr>
                <w:color w:val="000000" w:themeColor="text1"/>
                <w:lang w:bidi="pl-PL"/>
              </w:rPr>
            </w:pPr>
            <w:r w:rsidRPr="0017776F">
              <w:rPr>
                <w:color w:val="000000" w:themeColor="text1"/>
                <w:lang w:bidi="pl-PL"/>
              </w:rPr>
              <w:t>25</w:t>
            </w:r>
          </w:p>
        </w:tc>
        <w:tc>
          <w:tcPr>
            <w:tcW w:w="1138" w:type="dxa"/>
            <w:tcBorders>
              <w:top w:val="single" w:sz="4" w:space="0" w:color="auto"/>
              <w:left w:val="single" w:sz="4" w:space="0" w:color="auto"/>
              <w:bottom w:val="nil"/>
              <w:right w:val="nil"/>
            </w:tcBorders>
            <w:vAlign w:val="center"/>
          </w:tcPr>
          <w:p w14:paraId="0D531C79" w14:textId="77777777" w:rsidR="004871FD" w:rsidRPr="0017776F" w:rsidRDefault="004871FD" w:rsidP="002A748F">
            <w:pPr>
              <w:pStyle w:val="Inne0"/>
              <w:spacing w:line="240" w:lineRule="auto"/>
              <w:ind w:firstLine="0"/>
              <w:jc w:val="center"/>
              <w:rPr>
                <w:color w:val="000000" w:themeColor="text1"/>
                <w:lang w:bidi="pl-PL"/>
              </w:rPr>
            </w:pPr>
            <w:r w:rsidRPr="0017776F">
              <w:rPr>
                <w:color w:val="000000" w:themeColor="text1"/>
                <w:lang w:bidi="pl-PL"/>
              </w:rPr>
              <w:t>22</w:t>
            </w:r>
          </w:p>
        </w:tc>
        <w:tc>
          <w:tcPr>
            <w:tcW w:w="1516" w:type="dxa"/>
            <w:tcBorders>
              <w:top w:val="single" w:sz="4" w:space="0" w:color="auto"/>
              <w:left w:val="single" w:sz="4" w:space="0" w:color="auto"/>
              <w:bottom w:val="nil"/>
              <w:right w:val="single" w:sz="4" w:space="0" w:color="auto"/>
            </w:tcBorders>
            <w:vAlign w:val="center"/>
          </w:tcPr>
          <w:p w14:paraId="487803AE" w14:textId="77777777" w:rsidR="004871FD" w:rsidRPr="0017776F" w:rsidRDefault="004871FD" w:rsidP="002A748F">
            <w:pPr>
              <w:pStyle w:val="Inne0"/>
              <w:spacing w:line="240" w:lineRule="auto"/>
              <w:ind w:firstLine="0"/>
              <w:jc w:val="center"/>
              <w:rPr>
                <w:color w:val="000000" w:themeColor="text1"/>
                <w:lang w:bidi="pl-PL"/>
              </w:rPr>
            </w:pPr>
            <w:r w:rsidRPr="0017776F">
              <w:rPr>
                <w:color w:val="000000" w:themeColor="text1"/>
                <w:lang w:bidi="pl-PL"/>
              </w:rPr>
              <w:t>20</w:t>
            </w:r>
          </w:p>
        </w:tc>
      </w:tr>
      <w:tr w:rsidR="0017776F" w:rsidRPr="0017776F" w14:paraId="3C5BB480" w14:textId="77777777" w:rsidTr="002A748F">
        <w:trPr>
          <w:trHeight w:hRule="exact" w:val="712"/>
          <w:jc w:val="center"/>
        </w:trPr>
        <w:tc>
          <w:tcPr>
            <w:tcW w:w="5169" w:type="dxa"/>
            <w:tcBorders>
              <w:top w:val="single" w:sz="4" w:space="0" w:color="auto"/>
              <w:left w:val="single" w:sz="4" w:space="0" w:color="auto"/>
              <w:bottom w:val="single" w:sz="4" w:space="0" w:color="auto"/>
              <w:right w:val="nil"/>
            </w:tcBorders>
            <w:vAlign w:val="center"/>
            <w:hideMark/>
          </w:tcPr>
          <w:p w14:paraId="7E2E08BE" w14:textId="77777777" w:rsidR="004871FD" w:rsidRPr="0017776F" w:rsidRDefault="004871FD" w:rsidP="002A748F">
            <w:pPr>
              <w:pStyle w:val="Inne0"/>
              <w:ind w:firstLine="0"/>
              <w:rPr>
                <w:color w:val="000000" w:themeColor="text1"/>
                <w:lang w:bidi="pl-PL"/>
              </w:rPr>
            </w:pPr>
            <w:r w:rsidRPr="0017776F">
              <w:rPr>
                <w:bCs/>
                <w:color w:val="000000" w:themeColor="text1"/>
              </w:rPr>
              <w:t>przeznaczonych do spożycia w miejscu sprzedaży (lokale gastronomiczne)</w:t>
            </w:r>
          </w:p>
        </w:tc>
        <w:tc>
          <w:tcPr>
            <w:tcW w:w="1469" w:type="dxa"/>
            <w:tcBorders>
              <w:top w:val="single" w:sz="4" w:space="0" w:color="auto"/>
              <w:left w:val="single" w:sz="4" w:space="0" w:color="auto"/>
              <w:bottom w:val="single" w:sz="4" w:space="0" w:color="auto"/>
              <w:right w:val="nil"/>
            </w:tcBorders>
            <w:vAlign w:val="center"/>
          </w:tcPr>
          <w:p w14:paraId="471260DA" w14:textId="77777777" w:rsidR="004871FD" w:rsidRPr="0017776F" w:rsidRDefault="004871FD" w:rsidP="002A748F">
            <w:pPr>
              <w:pStyle w:val="Inne0"/>
              <w:spacing w:line="240" w:lineRule="auto"/>
              <w:ind w:firstLine="0"/>
              <w:jc w:val="center"/>
              <w:rPr>
                <w:color w:val="000000" w:themeColor="text1"/>
                <w:lang w:bidi="pl-PL"/>
              </w:rPr>
            </w:pPr>
            <w:r w:rsidRPr="0017776F">
              <w:rPr>
                <w:color w:val="000000" w:themeColor="text1"/>
                <w:lang w:bidi="pl-PL"/>
              </w:rPr>
              <w:t>4</w:t>
            </w:r>
          </w:p>
        </w:tc>
        <w:tc>
          <w:tcPr>
            <w:tcW w:w="1138" w:type="dxa"/>
            <w:tcBorders>
              <w:top w:val="single" w:sz="4" w:space="0" w:color="auto"/>
              <w:left w:val="single" w:sz="4" w:space="0" w:color="auto"/>
              <w:bottom w:val="single" w:sz="4" w:space="0" w:color="auto"/>
              <w:right w:val="nil"/>
            </w:tcBorders>
            <w:vAlign w:val="center"/>
          </w:tcPr>
          <w:p w14:paraId="271A608A" w14:textId="77777777" w:rsidR="004871FD" w:rsidRPr="0017776F" w:rsidRDefault="004871FD" w:rsidP="002A748F">
            <w:pPr>
              <w:pStyle w:val="Inne0"/>
              <w:spacing w:line="240" w:lineRule="auto"/>
              <w:ind w:firstLine="0"/>
              <w:jc w:val="center"/>
              <w:rPr>
                <w:color w:val="000000" w:themeColor="text1"/>
                <w:lang w:bidi="pl-PL"/>
              </w:rPr>
            </w:pPr>
            <w:r w:rsidRPr="0017776F">
              <w:rPr>
                <w:color w:val="000000" w:themeColor="text1"/>
                <w:lang w:bidi="pl-PL"/>
              </w:rPr>
              <w:t>4</w:t>
            </w:r>
          </w:p>
        </w:tc>
        <w:tc>
          <w:tcPr>
            <w:tcW w:w="1516" w:type="dxa"/>
            <w:tcBorders>
              <w:top w:val="single" w:sz="4" w:space="0" w:color="auto"/>
              <w:left w:val="single" w:sz="4" w:space="0" w:color="auto"/>
              <w:bottom w:val="single" w:sz="4" w:space="0" w:color="auto"/>
              <w:right w:val="single" w:sz="4" w:space="0" w:color="auto"/>
            </w:tcBorders>
            <w:vAlign w:val="center"/>
          </w:tcPr>
          <w:p w14:paraId="39F663B4" w14:textId="77777777" w:rsidR="004871FD" w:rsidRPr="0017776F" w:rsidRDefault="004871FD" w:rsidP="002A748F">
            <w:pPr>
              <w:pStyle w:val="Inne0"/>
              <w:spacing w:line="240" w:lineRule="auto"/>
              <w:ind w:firstLine="0"/>
              <w:jc w:val="center"/>
              <w:rPr>
                <w:color w:val="000000" w:themeColor="text1"/>
                <w:lang w:bidi="pl-PL"/>
              </w:rPr>
            </w:pPr>
            <w:r w:rsidRPr="0017776F">
              <w:rPr>
                <w:color w:val="000000" w:themeColor="text1"/>
                <w:lang w:bidi="pl-PL"/>
              </w:rPr>
              <w:t>4</w:t>
            </w:r>
          </w:p>
        </w:tc>
      </w:tr>
    </w:tbl>
    <w:p w14:paraId="1B74EFE9" w14:textId="77777777" w:rsidR="004871FD" w:rsidRPr="0017776F" w:rsidRDefault="004871FD" w:rsidP="004871FD">
      <w:pPr>
        <w:pStyle w:val="Teksttreci0"/>
        <w:spacing w:line="240" w:lineRule="auto"/>
        <w:ind w:firstLine="0"/>
        <w:rPr>
          <w:color w:val="000000" w:themeColor="text1"/>
        </w:rPr>
      </w:pPr>
    </w:p>
    <w:tbl>
      <w:tblPr>
        <w:tblOverlap w:val="never"/>
        <w:tblW w:w="9360" w:type="dxa"/>
        <w:jc w:val="center"/>
        <w:tblLayout w:type="fixed"/>
        <w:tblCellMar>
          <w:left w:w="10" w:type="dxa"/>
          <w:right w:w="10" w:type="dxa"/>
        </w:tblCellMar>
        <w:tblLook w:val="04A0" w:firstRow="1" w:lastRow="0" w:firstColumn="1" w:lastColumn="0" w:noHBand="0" w:noVBand="1"/>
      </w:tblPr>
      <w:tblGrid>
        <w:gridCol w:w="5250"/>
        <w:gridCol w:w="1458"/>
        <w:gridCol w:w="1261"/>
        <w:gridCol w:w="1391"/>
      </w:tblGrid>
      <w:tr w:rsidR="00BC718D" w:rsidRPr="0017776F" w14:paraId="17E47F70" w14:textId="77777777" w:rsidTr="002A748F">
        <w:trPr>
          <w:trHeight w:hRule="exact" w:val="547"/>
          <w:jc w:val="center"/>
        </w:trPr>
        <w:tc>
          <w:tcPr>
            <w:tcW w:w="5253" w:type="dxa"/>
            <w:tcBorders>
              <w:top w:val="single" w:sz="4" w:space="0" w:color="auto"/>
              <w:left w:val="single" w:sz="4" w:space="0" w:color="auto"/>
              <w:bottom w:val="nil"/>
              <w:right w:val="nil"/>
            </w:tcBorders>
            <w:hideMark/>
          </w:tcPr>
          <w:p w14:paraId="70246BF3" w14:textId="77777777" w:rsidR="004871FD" w:rsidRPr="0017776F" w:rsidRDefault="004871FD" w:rsidP="002A748F">
            <w:pPr>
              <w:rPr>
                <w:rFonts w:ascii="Times New Roman" w:hAnsi="Times New Roman" w:cs="Times New Roman"/>
                <w:color w:val="000000" w:themeColor="text1"/>
                <w:sz w:val="22"/>
                <w:szCs w:val="22"/>
              </w:rPr>
            </w:pPr>
          </w:p>
        </w:tc>
        <w:tc>
          <w:tcPr>
            <w:tcW w:w="1459" w:type="dxa"/>
            <w:tcBorders>
              <w:top w:val="single" w:sz="4" w:space="0" w:color="auto"/>
              <w:left w:val="single" w:sz="4" w:space="0" w:color="auto"/>
              <w:bottom w:val="nil"/>
              <w:right w:val="nil"/>
            </w:tcBorders>
            <w:shd w:val="clear" w:color="auto" w:fill="BEBEBE"/>
            <w:vAlign w:val="bottom"/>
            <w:hideMark/>
          </w:tcPr>
          <w:p w14:paraId="404E2CDB" w14:textId="77777777" w:rsidR="004871FD" w:rsidRPr="0017776F" w:rsidRDefault="004871FD" w:rsidP="002A748F">
            <w:pPr>
              <w:pStyle w:val="Inne0"/>
              <w:spacing w:line="240" w:lineRule="auto"/>
              <w:ind w:firstLine="0"/>
              <w:jc w:val="center"/>
              <w:rPr>
                <w:color w:val="000000" w:themeColor="text1"/>
                <w:lang w:bidi="pl-PL"/>
              </w:rPr>
            </w:pPr>
            <w:r w:rsidRPr="0017776F">
              <w:rPr>
                <w:b/>
                <w:bCs/>
                <w:color w:val="000000" w:themeColor="text1"/>
              </w:rPr>
              <w:t>2022</w:t>
            </w:r>
          </w:p>
        </w:tc>
        <w:tc>
          <w:tcPr>
            <w:tcW w:w="1262" w:type="dxa"/>
            <w:tcBorders>
              <w:top w:val="single" w:sz="4" w:space="0" w:color="auto"/>
              <w:left w:val="single" w:sz="4" w:space="0" w:color="auto"/>
              <w:bottom w:val="nil"/>
              <w:right w:val="nil"/>
            </w:tcBorders>
            <w:shd w:val="clear" w:color="auto" w:fill="BEBEBE"/>
            <w:vAlign w:val="bottom"/>
            <w:hideMark/>
          </w:tcPr>
          <w:p w14:paraId="121BB6D6" w14:textId="77777777" w:rsidR="004871FD" w:rsidRPr="0017776F" w:rsidRDefault="004871FD" w:rsidP="002A748F">
            <w:pPr>
              <w:pStyle w:val="Inne0"/>
              <w:spacing w:line="240" w:lineRule="auto"/>
              <w:ind w:firstLine="0"/>
              <w:jc w:val="center"/>
              <w:rPr>
                <w:color w:val="000000" w:themeColor="text1"/>
                <w:lang w:bidi="pl-PL"/>
              </w:rPr>
            </w:pPr>
            <w:r w:rsidRPr="0017776F">
              <w:rPr>
                <w:b/>
                <w:bCs/>
                <w:color w:val="000000" w:themeColor="text1"/>
              </w:rPr>
              <w:t>2023</w:t>
            </w:r>
          </w:p>
        </w:tc>
        <w:tc>
          <w:tcPr>
            <w:tcW w:w="1392" w:type="dxa"/>
            <w:tcBorders>
              <w:top w:val="single" w:sz="4" w:space="0" w:color="auto"/>
              <w:left w:val="single" w:sz="4" w:space="0" w:color="auto"/>
              <w:bottom w:val="nil"/>
              <w:right w:val="single" w:sz="4" w:space="0" w:color="auto"/>
            </w:tcBorders>
            <w:shd w:val="clear" w:color="auto" w:fill="BEBEBE"/>
            <w:vAlign w:val="bottom"/>
            <w:hideMark/>
          </w:tcPr>
          <w:p w14:paraId="4C41EB16" w14:textId="77777777" w:rsidR="004871FD" w:rsidRPr="0017776F" w:rsidRDefault="004871FD" w:rsidP="002A748F">
            <w:pPr>
              <w:pStyle w:val="Inne0"/>
              <w:spacing w:line="240" w:lineRule="auto"/>
              <w:ind w:firstLine="0"/>
              <w:jc w:val="center"/>
              <w:rPr>
                <w:color w:val="000000" w:themeColor="text1"/>
                <w:lang w:bidi="pl-PL"/>
              </w:rPr>
            </w:pPr>
            <w:r w:rsidRPr="0017776F">
              <w:rPr>
                <w:b/>
                <w:bCs/>
                <w:color w:val="000000" w:themeColor="text1"/>
              </w:rPr>
              <w:t>2024</w:t>
            </w:r>
          </w:p>
        </w:tc>
      </w:tr>
      <w:tr w:rsidR="00BC718D" w:rsidRPr="0017776F" w14:paraId="4DE405ED" w14:textId="77777777" w:rsidTr="002A748F">
        <w:trPr>
          <w:trHeight w:hRule="exact" w:val="821"/>
          <w:jc w:val="center"/>
        </w:trPr>
        <w:tc>
          <w:tcPr>
            <w:tcW w:w="5253" w:type="dxa"/>
            <w:tcBorders>
              <w:top w:val="single" w:sz="4" w:space="0" w:color="auto"/>
              <w:left w:val="single" w:sz="4" w:space="0" w:color="auto"/>
              <w:bottom w:val="nil"/>
              <w:right w:val="nil"/>
            </w:tcBorders>
            <w:hideMark/>
          </w:tcPr>
          <w:p w14:paraId="33F9BA5D" w14:textId="383DB845" w:rsidR="004871FD" w:rsidRPr="0017776F" w:rsidRDefault="004871FD" w:rsidP="002A748F">
            <w:pPr>
              <w:pStyle w:val="Inne0"/>
              <w:ind w:firstLine="0"/>
              <w:rPr>
                <w:bCs/>
                <w:color w:val="000000" w:themeColor="text1"/>
              </w:rPr>
            </w:pPr>
            <w:r w:rsidRPr="0017776F">
              <w:rPr>
                <w:bCs/>
                <w:color w:val="000000" w:themeColor="text1"/>
              </w:rPr>
              <w:t xml:space="preserve">Liczba zezwoleń na sprzedaż napojów alkoholowych przeznaczonych do </w:t>
            </w:r>
            <w:r w:rsidR="00A6441D" w:rsidRPr="0017776F">
              <w:rPr>
                <w:bCs/>
                <w:color w:val="000000" w:themeColor="text1"/>
              </w:rPr>
              <w:t>spożycia</w:t>
            </w:r>
            <w:r w:rsidRPr="0017776F">
              <w:rPr>
                <w:bCs/>
                <w:color w:val="000000" w:themeColor="text1"/>
              </w:rPr>
              <w:t xml:space="preserve"> poza miejscem  sprzedaży</w:t>
            </w:r>
          </w:p>
          <w:p w14:paraId="0E6F50FD" w14:textId="77777777" w:rsidR="004871FD" w:rsidRPr="0017776F" w:rsidRDefault="004871FD" w:rsidP="002A748F">
            <w:pPr>
              <w:pStyle w:val="Inne0"/>
              <w:ind w:firstLine="0"/>
              <w:rPr>
                <w:color w:val="000000" w:themeColor="text1"/>
                <w:lang w:bidi="pl-PL"/>
              </w:rPr>
            </w:pPr>
            <w:r w:rsidRPr="0017776F">
              <w:rPr>
                <w:bCs/>
                <w:color w:val="000000" w:themeColor="text1"/>
              </w:rPr>
              <w:t xml:space="preserve"> (sklepy)</w:t>
            </w:r>
          </w:p>
        </w:tc>
        <w:tc>
          <w:tcPr>
            <w:tcW w:w="1459" w:type="dxa"/>
            <w:tcBorders>
              <w:top w:val="single" w:sz="4" w:space="0" w:color="auto"/>
              <w:left w:val="single" w:sz="4" w:space="0" w:color="auto"/>
              <w:bottom w:val="nil"/>
              <w:right w:val="nil"/>
            </w:tcBorders>
            <w:vAlign w:val="center"/>
          </w:tcPr>
          <w:p w14:paraId="5F82AD29" w14:textId="77777777" w:rsidR="004871FD" w:rsidRPr="0017776F" w:rsidRDefault="004871FD" w:rsidP="002A748F">
            <w:pPr>
              <w:pStyle w:val="Inne0"/>
              <w:spacing w:line="240" w:lineRule="auto"/>
              <w:ind w:firstLine="0"/>
              <w:jc w:val="center"/>
              <w:rPr>
                <w:color w:val="000000" w:themeColor="text1"/>
                <w:lang w:bidi="pl-PL"/>
              </w:rPr>
            </w:pPr>
            <w:r w:rsidRPr="0017776F">
              <w:rPr>
                <w:color w:val="000000" w:themeColor="text1"/>
                <w:lang w:bidi="pl-PL"/>
              </w:rPr>
              <w:t>75</w:t>
            </w:r>
          </w:p>
        </w:tc>
        <w:tc>
          <w:tcPr>
            <w:tcW w:w="1262" w:type="dxa"/>
            <w:tcBorders>
              <w:top w:val="single" w:sz="4" w:space="0" w:color="auto"/>
              <w:left w:val="single" w:sz="4" w:space="0" w:color="auto"/>
              <w:bottom w:val="nil"/>
              <w:right w:val="nil"/>
            </w:tcBorders>
            <w:vAlign w:val="center"/>
          </w:tcPr>
          <w:p w14:paraId="3339E107" w14:textId="77777777" w:rsidR="004871FD" w:rsidRPr="0017776F" w:rsidRDefault="004871FD" w:rsidP="002A748F">
            <w:pPr>
              <w:pStyle w:val="Inne0"/>
              <w:spacing w:line="240" w:lineRule="auto"/>
              <w:ind w:firstLine="0"/>
              <w:jc w:val="center"/>
              <w:rPr>
                <w:color w:val="000000" w:themeColor="text1"/>
                <w:lang w:bidi="pl-PL"/>
              </w:rPr>
            </w:pPr>
            <w:r w:rsidRPr="0017776F">
              <w:rPr>
                <w:color w:val="000000" w:themeColor="text1"/>
                <w:lang w:bidi="pl-PL"/>
              </w:rPr>
              <w:t>65</w:t>
            </w:r>
          </w:p>
        </w:tc>
        <w:tc>
          <w:tcPr>
            <w:tcW w:w="1392" w:type="dxa"/>
            <w:tcBorders>
              <w:top w:val="single" w:sz="4" w:space="0" w:color="auto"/>
              <w:left w:val="single" w:sz="4" w:space="0" w:color="auto"/>
              <w:bottom w:val="nil"/>
              <w:right w:val="single" w:sz="4" w:space="0" w:color="auto"/>
            </w:tcBorders>
            <w:vAlign w:val="center"/>
          </w:tcPr>
          <w:p w14:paraId="4E7A88EF" w14:textId="77777777" w:rsidR="004871FD" w:rsidRPr="0017776F" w:rsidRDefault="004871FD" w:rsidP="002A748F">
            <w:pPr>
              <w:pStyle w:val="Inne0"/>
              <w:spacing w:line="240" w:lineRule="auto"/>
              <w:ind w:firstLine="0"/>
              <w:jc w:val="center"/>
              <w:rPr>
                <w:color w:val="000000" w:themeColor="text1"/>
                <w:lang w:bidi="pl-PL"/>
              </w:rPr>
            </w:pPr>
            <w:r w:rsidRPr="0017776F">
              <w:rPr>
                <w:color w:val="000000" w:themeColor="text1"/>
                <w:lang w:bidi="pl-PL"/>
              </w:rPr>
              <w:t>59</w:t>
            </w:r>
          </w:p>
        </w:tc>
      </w:tr>
      <w:tr w:rsidR="00BC718D" w:rsidRPr="0017776F" w14:paraId="04CD6098" w14:textId="77777777" w:rsidTr="002A748F">
        <w:trPr>
          <w:trHeight w:hRule="exact" w:val="607"/>
          <w:jc w:val="center"/>
        </w:trPr>
        <w:tc>
          <w:tcPr>
            <w:tcW w:w="5253" w:type="dxa"/>
            <w:tcBorders>
              <w:top w:val="single" w:sz="4" w:space="0" w:color="auto"/>
              <w:left w:val="single" w:sz="4" w:space="0" w:color="auto"/>
              <w:bottom w:val="single" w:sz="4" w:space="0" w:color="auto"/>
              <w:right w:val="nil"/>
            </w:tcBorders>
            <w:hideMark/>
          </w:tcPr>
          <w:p w14:paraId="3FC42B6A" w14:textId="62D3376E" w:rsidR="004871FD" w:rsidRPr="0017776F" w:rsidRDefault="004871FD" w:rsidP="002A748F">
            <w:pPr>
              <w:pStyle w:val="Inne0"/>
              <w:ind w:firstLine="0"/>
              <w:rPr>
                <w:bCs/>
                <w:color w:val="000000" w:themeColor="text1"/>
              </w:rPr>
            </w:pPr>
            <w:r w:rsidRPr="0017776F">
              <w:rPr>
                <w:bCs/>
                <w:color w:val="000000" w:themeColor="text1"/>
              </w:rPr>
              <w:t xml:space="preserve">Liczba zezwoleń na sprzedaż napojów alkoholowych przeznaczonych do </w:t>
            </w:r>
            <w:r w:rsidR="00A6441D" w:rsidRPr="0017776F">
              <w:rPr>
                <w:bCs/>
                <w:color w:val="000000" w:themeColor="text1"/>
              </w:rPr>
              <w:t>spożycia</w:t>
            </w:r>
            <w:r w:rsidRPr="0017776F">
              <w:rPr>
                <w:bCs/>
                <w:color w:val="000000" w:themeColor="text1"/>
              </w:rPr>
              <w:t xml:space="preserve"> w miejscu  sprzedaży</w:t>
            </w:r>
          </w:p>
          <w:p w14:paraId="63C264F0" w14:textId="77777777" w:rsidR="004871FD" w:rsidRPr="0017776F" w:rsidRDefault="004871FD" w:rsidP="002A748F">
            <w:pPr>
              <w:pStyle w:val="Inne0"/>
              <w:ind w:firstLine="0"/>
              <w:rPr>
                <w:color w:val="000000" w:themeColor="text1"/>
                <w:lang w:bidi="pl-PL"/>
              </w:rPr>
            </w:pPr>
          </w:p>
        </w:tc>
        <w:tc>
          <w:tcPr>
            <w:tcW w:w="1459" w:type="dxa"/>
            <w:tcBorders>
              <w:top w:val="single" w:sz="4" w:space="0" w:color="auto"/>
              <w:left w:val="single" w:sz="4" w:space="0" w:color="auto"/>
              <w:bottom w:val="single" w:sz="4" w:space="0" w:color="auto"/>
              <w:right w:val="nil"/>
            </w:tcBorders>
            <w:vAlign w:val="center"/>
          </w:tcPr>
          <w:p w14:paraId="33A72674" w14:textId="77777777" w:rsidR="004871FD" w:rsidRPr="0017776F" w:rsidRDefault="004871FD" w:rsidP="002A748F">
            <w:pPr>
              <w:pStyle w:val="Inne0"/>
              <w:spacing w:line="240" w:lineRule="auto"/>
              <w:ind w:firstLine="0"/>
              <w:jc w:val="center"/>
              <w:rPr>
                <w:color w:val="000000" w:themeColor="text1"/>
                <w:lang w:bidi="pl-PL"/>
              </w:rPr>
            </w:pPr>
            <w:r w:rsidRPr="0017776F">
              <w:rPr>
                <w:color w:val="000000" w:themeColor="text1"/>
                <w:lang w:bidi="pl-PL"/>
              </w:rPr>
              <w:t>15</w:t>
            </w:r>
          </w:p>
        </w:tc>
        <w:tc>
          <w:tcPr>
            <w:tcW w:w="1262" w:type="dxa"/>
            <w:tcBorders>
              <w:top w:val="single" w:sz="4" w:space="0" w:color="auto"/>
              <w:left w:val="single" w:sz="4" w:space="0" w:color="auto"/>
              <w:bottom w:val="single" w:sz="4" w:space="0" w:color="auto"/>
              <w:right w:val="nil"/>
            </w:tcBorders>
            <w:vAlign w:val="center"/>
          </w:tcPr>
          <w:p w14:paraId="2E7AECC2" w14:textId="77777777" w:rsidR="004871FD" w:rsidRPr="0017776F" w:rsidRDefault="004871FD" w:rsidP="002A748F">
            <w:pPr>
              <w:pStyle w:val="Inne0"/>
              <w:spacing w:line="240" w:lineRule="auto"/>
              <w:ind w:firstLine="0"/>
              <w:jc w:val="center"/>
              <w:rPr>
                <w:color w:val="000000" w:themeColor="text1"/>
                <w:lang w:bidi="pl-PL"/>
              </w:rPr>
            </w:pPr>
            <w:r w:rsidRPr="0017776F">
              <w:rPr>
                <w:color w:val="000000" w:themeColor="text1"/>
                <w:lang w:bidi="pl-PL"/>
              </w:rPr>
              <w:t>15</w:t>
            </w:r>
          </w:p>
        </w:tc>
        <w:tc>
          <w:tcPr>
            <w:tcW w:w="1392" w:type="dxa"/>
            <w:tcBorders>
              <w:top w:val="single" w:sz="4" w:space="0" w:color="auto"/>
              <w:left w:val="single" w:sz="4" w:space="0" w:color="auto"/>
              <w:bottom w:val="single" w:sz="4" w:space="0" w:color="auto"/>
              <w:right w:val="single" w:sz="4" w:space="0" w:color="auto"/>
            </w:tcBorders>
            <w:vAlign w:val="center"/>
          </w:tcPr>
          <w:p w14:paraId="3CD9A64B" w14:textId="77777777" w:rsidR="004871FD" w:rsidRPr="0017776F" w:rsidRDefault="004871FD" w:rsidP="002A748F">
            <w:pPr>
              <w:pStyle w:val="Inne0"/>
              <w:spacing w:line="240" w:lineRule="auto"/>
              <w:ind w:firstLine="0"/>
              <w:jc w:val="center"/>
              <w:rPr>
                <w:color w:val="000000" w:themeColor="text1"/>
                <w:lang w:bidi="pl-PL"/>
              </w:rPr>
            </w:pPr>
            <w:r w:rsidRPr="0017776F">
              <w:rPr>
                <w:color w:val="000000" w:themeColor="text1"/>
                <w:lang w:bidi="pl-PL"/>
              </w:rPr>
              <w:t>13</w:t>
            </w:r>
          </w:p>
        </w:tc>
      </w:tr>
    </w:tbl>
    <w:p w14:paraId="55FF566C" w14:textId="77777777" w:rsidR="004871FD" w:rsidRPr="0017776F" w:rsidRDefault="004871FD" w:rsidP="004871FD">
      <w:pPr>
        <w:pStyle w:val="Podpistabeli0"/>
        <w:rPr>
          <w:color w:val="000000" w:themeColor="text1"/>
          <w:sz w:val="22"/>
          <w:szCs w:val="22"/>
          <w:lang w:bidi="pl-PL"/>
        </w:rPr>
      </w:pPr>
      <w:r w:rsidRPr="0017776F">
        <w:rPr>
          <w:color w:val="000000" w:themeColor="text1"/>
          <w:sz w:val="22"/>
          <w:szCs w:val="22"/>
        </w:rPr>
        <w:t xml:space="preserve">      Źródło: Dane z Urzędu Gminy w Jastkowie</w:t>
      </w:r>
    </w:p>
    <w:p w14:paraId="3FA357B5" w14:textId="77777777" w:rsidR="004871FD" w:rsidRPr="0017776F" w:rsidRDefault="004871FD" w:rsidP="004871FD">
      <w:pPr>
        <w:pStyle w:val="Podpistabeli0"/>
        <w:rPr>
          <w:color w:val="000000" w:themeColor="text1"/>
          <w:sz w:val="22"/>
          <w:szCs w:val="22"/>
        </w:rPr>
      </w:pPr>
    </w:p>
    <w:p w14:paraId="786898DC" w14:textId="77777777" w:rsidR="004871FD" w:rsidRPr="0017776F" w:rsidRDefault="004871FD" w:rsidP="004871FD">
      <w:pPr>
        <w:pStyle w:val="Nagwek10"/>
        <w:keepNext/>
        <w:keepLines/>
        <w:spacing w:after="100"/>
        <w:rPr>
          <w:b w:val="0"/>
          <w:color w:val="000000" w:themeColor="text1"/>
        </w:rPr>
      </w:pPr>
      <w:r w:rsidRPr="0017776F">
        <w:rPr>
          <w:b w:val="0"/>
          <w:color w:val="000000" w:themeColor="text1"/>
        </w:rPr>
        <w:t>Liczba wydanych jednorazowych zezwoleń:</w:t>
      </w:r>
    </w:p>
    <w:p w14:paraId="5FBD3584" w14:textId="77777777" w:rsidR="004871FD" w:rsidRPr="0017776F" w:rsidRDefault="004871FD" w:rsidP="004871FD">
      <w:pPr>
        <w:pStyle w:val="Teksttreci0"/>
        <w:numPr>
          <w:ilvl w:val="0"/>
          <w:numId w:val="6"/>
        </w:numPr>
        <w:tabs>
          <w:tab w:val="left" w:pos="747"/>
        </w:tabs>
        <w:spacing w:after="120"/>
        <w:ind w:left="714" w:hanging="357"/>
        <w:jc w:val="both"/>
        <w:rPr>
          <w:color w:val="000000" w:themeColor="text1"/>
        </w:rPr>
      </w:pPr>
      <w:r w:rsidRPr="0017776F">
        <w:rPr>
          <w:color w:val="000000" w:themeColor="text1"/>
        </w:rPr>
        <w:t>w 2022 r. - 10</w:t>
      </w:r>
    </w:p>
    <w:p w14:paraId="78BB040F" w14:textId="77777777" w:rsidR="004871FD" w:rsidRPr="0017776F" w:rsidRDefault="004871FD" w:rsidP="004871FD">
      <w:pPr>
        <w:pStyle w:val="Teksttreci0"/>
        <w:numPr>
          <w:ilvl w:val="0"/>
          <w:numId w:val="6"/>
        </w:numPr>
        <w:tabs>
          <w:tab w:val="left" w:pos="747"/>
        </w:tabs>
        <w:spacing w:after="120"/>
        <w:ind w:left="714" w:hanging="357"/>
        <w:jc w:val="both"/>
        <w:rPr>
          <w:color w:val="000000" w:themeColor="text1"/>
        </w:rPr>
      </w:pPr>
      <w:r w:rsidRPr="0017776F">
        <w:rPr>
          <w:color w:val="000000" w:themeColor="text1"/>
        </w:rPr>
        <w:t>w 2023 r. - 10</w:t>
      </w:r>
    </w:p>
    <w:p w14:paraId="39979DFF" w14:textId="77777777" w:rsidR="004871FD" w:rsidRPr="0017776F" w:rsidRDefault="004871FD" w:rsidP="004871FD">
      <w:pPr>
        <w:pStyle w:val="Teksttreci0"/>
        <w:numPr>
          <w:ilvl w:val="0"/>
          <w:numId w:val="6"/>
        </w:numPr>
        <w:tabs>
          <w:tab w:val="left" w:pos="747"/>
        </w:tabs>
        <w:spacing w:after="120"/>
        <w:ind w:left="714" w:hanging="357"/>
        <w:jc w:val="both"/>
        <w:rPr>
          <w:color w:val="000000" w:themeColor="text1"/>
        </w:rPr>
      </w:pPr>
      <w:r w:rsidRPr="0017776F">
        <w:rPr>
          <w:color w:val="000000" w:themeColor="text1"/>
        </w:rPr>
        <w:t>w 2024 r.- 12</w:t>
      </w:r>
    </w:p>
    <w:p w14:paraId="089524DE" w14:textId="77777777" w:rsidR="004871FD" w:rsidRPr="0017776F" w:rsidRDefault="004871FD" w:rsidP="0039374E">
      <w:pPr>
        <w:pStyle w:val="Teksttreci0"/>
        <w:spacing w:line="360" w:lineRule="auto"/>
        <w:ind w:firstLine="0"/>
        <w:jc w:val="both"/>
        <w:rPr>
          <w:color w:val="000000" w:themeColor="text1"/>
        </w:rPr>
      </w:pPr>
      <w:r w:rsidRPr="0017776F">
        <w:rPr>
          <w:color w:val="000000" w:themeColor="text1"/>
        </w:rPr>
        <w:t xml:space="preserve">Zgodnie z wymogami ustawy o wychowaniu w trzeźwości i przeciwdziałaniu alkoholizmowi, przedsiębiorcy mają obowiązek składania do końca stycznia każdego roku oświadczeń o wartości sprzedaży alkoholu w roku poprzednim. Na ich podstawie jest naliczana wysokość opłaty, jaką </w:t>
      </w:r>
      <w:r w:rsidRPr="0017776F">
        <w:rPr>
          <w:bCs/>
          <w:color w:val="000000" w:themeColor="text1"/>
        </w:rPr>
        <w:t xml:space="preserve">przedsiębiorca jest zobowiązany wnieść jednorazowo lub w trzech równych ratach, tj. do 31 stycznia, </w:t>
      </w:r>
      <w:r w:rsidRPr="0017776F">
        <w:rPr>
          <w:bCs/>
          <w:color w:val="000000" w:themeColor="text1"/>
        </w:rPr>
        <w:lastRenderedPageBreak/>
        <w:t>30 czerwca i 30 września danego roku.</w:t>
      </w:r>
    </w:p>
    <w:tbl>
      <w:tblPr>
        <w:tblStyle w:val="Tabela-Siatka"/>
        <w:tblW w:w="0" w:type="auto"/>
        <w:tblInd w:w="108" w:type="dxa"/>
        <w:tblLook w:val="04A0" w:firstRow="1" w:lastRow="0" w:firstColumn="1" w:lastColumn="0" w:noHBand="0" w:noVBand="1"/>
      </w:tblPr>
      <w:tblGrid>
        <w:gridCol w:w="1762"/>
        <w:gridCol w:w="2158"/>
        <w:gridCol w:w="2103"/>
        <w:gridCol w:w="2931"/>
      </w:tblGrid>
      <w:tr w:rsidR="00BC718D" w:rsidRPr="0017776F" w14:paraId="29DBA9CE" w14:textId="77777777" w:rsidTr="0034513C">
        <w:tc>
          <w:tcPr>
            <w:tcW w:w="8954" w:type="dxa"/>
            <w:gridSpan w:val="4"/>
            <w:tcBorders>
              <w:top w:val="single" w:sz="4" w:space="0" w:color="auto"/>
              <w:left w:val="single" w:sz="4" w:space="0" w:color="auto"/>
              <w:bottom w:val="single" w:sz="4" w:space="0" w:color="auto"/>
              <w:right w:val="single" w:sz="4" w:space="0" w:color="auto"/>
            </w:tcBorders>
          </w:tcPr>
          <w:p w14:paraId="5CB41B55" w14:textId="77777777" w:rsidR="004871FD" w:rsidRPr="0017776F" w:rsidRDefault="004871FD" w:rsidP="002A748F">
            <w:pPr>
              <w:pStyle w:val="Teksttreci0"/>
              <w:tabs>
                <w:tab w:val="left" w:pos="747"/>
              </w:tabs>
              <w:ind w:firstLine="0"/>
              <w:jc w:val="center"/>
              <w:rPr>
                <w:b/>
                <w:bCs/>
                <w:color w:val="000000" w:themeColor="text1"/>
              </w:rPr>
            </w:pPr>
            <w:r w:rsidRPr="0017776F">
              <w:rPr>
                <w:b/>
                <w:bCs/>
                <w:color w:val="000000" w:themeColor="text1"/>
              </w:rPr>
              <w:t>Wpływy z opłat za zezwolenia</w:t>
            </w:r>
          </w:p>
          <w:p w14:paraId="04897F0C" w14:textId="77777777" w:rsidR="004871FD" w:rsidRPr="0017776F" w:rsidRDefault="004871FD" w:rsidP="002A748F">
            <w:pPr>
              <w:pStyle w:val="Teksttreci0"/>
              <w:tabs>
                <w:tab w:val="left" w:pos="747"/>
              </w:tabs>
              <w:ind w:firstLine="0"/>
              <w:jc w:val="center"/>
              <w:rPr>
                <w:b/>
                <w:color w:val="000000" w:themeColor="text1"/>
                <w:lang w:bidi="pl-PL"/>
              </w:rPr>
            </w:pPr>
          </w:p>
        </w:tc>
      </w:tr>
      <w:tr w:rsidR="00BC718D" w:rsidRPr="0017776F" w14:paraId="166DFF34" w14:textId="77777777" w:rsidTr="0034513C">
        <w:tc>
          <w:tcPr>
            <w:tcW w:w="17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B0E1162" w14:textId="77777777" w:rsidR="004871FD" w:rsidRPr="0017776F" w:rsidRDefault="004871FD" w:rsidP="002A748F">
            <w:pPr>
              <w:pStyle w:val="Teksttreci0"/>
              <w:tabs>
                <w:tab w:val="left" w:pos="747"/>
              </w:tabs>
              <w:ind w:firstLine="0"/>
              <w:rPr>
                <w:color w:val="000000" w:themeColor="text1"/>
                <w:lang w:bidi="pl-PL"/>
              </w:rPr>
            </w:pPr>
            <w:r w:rsidRPr="0017776F">
              <w:rPr>
                <w:color w:val="000000" w:themeColor="text1"/>
              </w:rPr>
              <w:t>Rok</w:t>
            </w:r>
          </w:p>
        </w:tc>
        <w:tc>
          <w:tcPr>
            <w:tcW w:w="215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5BDDCBB" w14:textId="77777777" w:rsidR="004871FD" w:rsidRPr="0017776F" w:rsidRDefault="004871FD" w:rsidP="002A748F">
            <w:pPr>
              <w:pStyle w:val="Teksttreci0"/>
              <w:tabs>
                <w:tab w:val="left" w:pos="747"/>
              </w:tabs>
              <w:ind w:firstLine="0"/>
              <w:jc w:val="center"/>
              <w:rPr>
                <w:color w:val="000000" w:themeColor="text1"/>
                <w:lang w:bidi="pl-PL"/>
              </w:rPr>
            </w:pPr>
            <w:r w:rsidRPr="0017776F">
              <w:rPr>
                <w:color w:val="000000" w:themeColor="text1"/>
              </w:rPr>
              <w:t>2022</w:t>
            </w:r>
          </w:p>
        </w:tc>
        <w:tc>
          <w:tcPr>
            <w:tcW w:w="21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C9BCCA" w14:textId="77777777" w:rsidR="004871FD" w:rsidRPr="0017776F" w:rsidRDefault="004871FD" w:rsidP="002A748F">
            <w:pPr>
              <w:pStyle w:val="Teksttreci0"/>
              <w:tabs>
                <w:tab w:val="left" w:pos="747"/>
              </w:tabs>
              <w:ind w:firstLine="0"/>
              <w:jc w:val="center"/>
              <w:rPr>
                <w:color w:val="000000" w:themeColor="text1"/>
                <w:lang w:bidi="pl-PL"/>
              </w:rPr>
            </w:pPr>
            <w:r w:rsidRPr="0017776F">
              <w:rPr>
                <w:color w:val="000000" w:themeColor="text1"/>
              </w:rPr>
              <w:t>2023</w:t>
            </w:r>
          </w:p>
        </w:tc>
        <w:tc>
          <w:tcPr>
            <w:tcW w:w="2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5C5677" w14:textId="77777777" w:rsidR="004871FD" w:rsidRPr="0017776F" w:rsidRDefault="004871FD" w:rsidP="002A748F">
            <w:pPr>
              <w:pStyle w:val="Teksttreci0"/>
              <w:tabs>
                <w:tab w:val="left" w:pos="747"/>
              </w:tabs>
              <w:ind w:firstLine="0"/>
              <w:jc w:val="center"/>
              <w:rPr>
                <w:color w:val="000000" w:themeColor="text1"/>
                <w:lang w:bidi="pl-PL"/>
              </w:rPr>
            </w:pPr>
            <w:r w:rsidRPr="0017776F">
              <w:rPr>
                <w:color w:val="000000" w:themeColor="text1"/>
              </w:rPr>
              <w:t>2024</w:t>
            </w:r>
          </w:p>
        </w:tc>
      </w:tr>
      <w:tr w:rsidR="0017776F" w:rsidRPr="0017776F" w14:paraId="0020E608" w14:textId="77777777" w:rsidTr="0034513C">
        <w:tc>
          <w:tcPr>
            <w:tcW w:w="1762" w:type="dxa"/>
            <w:tcBorders>
              <w:top w:val="single" w:sz="4" w:space="0" w:color="auto"/>
              <w:left w:val="single" w:sz="4" w:space="0" w:color="auto"/>
              <w:bottom w:val="single" w:sz="4" w:space="0" w:color="auto"/>
              <w:right w:val="single" w:sz="4" w:space="0" w:color="auto"/>
            </w:tcBorders>
            <w:hideMark/>
          </w:tcPr>
          <w:p w14:paraId="14E43DEB" w14:textId="77777777" w:rsidR="004871FD" w:rsidRPr="0017776F" w:rsidRDefault="004871FD" w:rsidP="002A748F">
            <w:pPr>
              <w:pStyle w:val="Teksttreci0"/>
              <w:tabs>
                <w:tab w:val="left" w:pos="747"/>
              </w:tabs>
              <w:ind w:firstLine="0"/>
              <w:rPr>
                <w:color w:val="000000" w:themeColor="text1"/>
                <w:lang w:bidi="pl-PL"/>
              </w:rPr>
            </w:pPr>
            <w:r w:rsidRPr="0017776F">
              <w:rPr>
                <w:color w:val="000000" w:themeColor="text1"/>
              </w:rPr>
              <w:t>Kwota</w:t>
            </w:r>
          </w:p>
        </w:tc>
        <w:tc>
          <w:tcPr>
            <w:tcW w:w="2158" w:type="dxa"/>
            <w:tcBorders>
              <w:top w:val="single" w:sz="4" w:space="0" w:color="auto"/>
              <w:left w:val="single" w:sz="4" w:space="0" w:color="auto"/>
              <w:bottom w:val="single" w:sz="4" w:space="0" w:color="auto"/>
              <w:right w:val="single" w:sz="4" w:space="0" w:color="auto"/>
            </w:tcBorders>
          </w:tcPr>
          <w:p w14:paraId="1328138D" w14:textId="2B93FB37" w:rsidR="004871FD" w:rsidRPr="0017776F" w:rsidRDefault="004871FD" w:rsidP="002A748F">
            <w:pPr>
              <w:pStyle w:val="Teksttreci0"/>
              <w:tabs>
                <w:tab w:val="left" w:pos="747"/>
              </w:tabs>
              <w:ind w:firstLine="0"/>
              <w:jc w:val="center"/>
              <w:rPr>
                <w:color w:val="000000" w:themeColor="text1"/>
                <w:lang w:bidi="pl-PL"/>
              </w:rPr>
            </w:pPr>
            <w:r w:rsidRPr="0017776F">
              <w:rPr>
                <w:color w:val="000000" w:themeColor="text1"/>
                <w:lang w:bidi="pl-PL"/>
              </w:rPr>
              <w:t>214862,61</w:t>
            </w:r>
            <w:r w:rsidR="002C47BC" w:rsidRPr="0017776F">
              <w:rPr>
                <w:color w:val="000000" w:themeColor="text1"/>
                <w:lang w:bidi="pl-PL"/>
              </w:rPr>
              <w:t xml:space="preserve"> zł</w:t>
            </w:r>
          </w:p>
        </w:tc>
        <w:tc>
          <w:tcPr>
            <w:tcW w:w="2103" w:type="dxa"/>
            <w:tcBorders>
              <w:top w:val="single" w:sz="4" w:space="0" w:color="auto"/>
              <w:left w:val="single" w:sz="4" w:space="0" w:color="auto"/>
              <w:bottom w:val="single" w:sz="4" w:space="0" w:color="auto"/>
              <w:right w:val="single" w:sz="4" w:space="0" w:color="auto"/>
            </w:tcBorders>
          </w:tcPr>
          <w:p w14:paraId="0382BE06" w14:textId="573AD95F" w:rsidR="004871FD" w:rsidRPr="0017776F" w:rsidRDefault="004871FD" w:rsidP="002A748F">
            <w:pPr>
              <w:pStyle w:val="Teksttreci0"/>
              <w:tabs>
                <w:tab w:val="left" w:pos="747"/>
              </w:tabs>
              <w:ind w:firstLine="0"/>
              <w:jc w:val="center"/>
              <w:rPr>
                <w:color w:val="000000" w:themeColor="text1"/>
                <w:lang w:bidi="pl-PL"/>
              </w:rPr>
            </w:pPr>
            <w:r w:rsidRPr="0017776F">
              <w:rPr>
                <w:color w:val="000000" w:themeColor="text1"/>
                <w:lang w:bidi="pl-PL"/>
              </w:rPr>
              <w:t>226001,34</w:t>
            </w:r>
            <w:r w:rsidR="002C47BC" w:rsidRPr="0017776F">
              <w:rPr>
                <w:color w:val="000000" w:themeColor="text1"/>
                <w:lang w:bidi="pl-PL"/>
              </w:rPr>
              <w:t xml:space="preserve"> zł</w:t>
            </w:r>
          </w:p>
        </w:tc>
        <w:tc>
          <w:tcPr>
            <w:tcW w:w="2931" w:type="dxa"/>
            <w:tcBorders>
              <w:top w:val="single" w:sz="4" w:space="0" w:color="auto"/>
              <w:left w:val="single" w:sz="4" w:space="0" w:color="auto"/>
              <w:bottom w:val="single" w:sz="4" w:space="0" w:color="auto"/>
              <w:right w:val="single" w:sz="4" w:space="0" w:color="auto"/>
            </w:tcBorders>
          </w:tcPr>
          <w:p w14:paraId="49C0AFB1" w14:textId="51A3E33E" w:rsidR="004871FD" w:rsidRPr="0017776F" w:rsidRDefault="004871FD" w:rsidP="002A748F">
            <w:pPr>
              <w:pStyle w:val="Teksttreci0"/>
              <w:tabs>
                <w:tab w:val="left" w:pos="747"/>
              </w:tabs>
              <w:ind w:firstLine="0"/>
              <w:jc w:val="center"/>
              <w:rPr>
                <w:color w:val="000000" w:themeColor="text1"/>
                <w:lang w:bidi="pl-PL"/>
              </w:rPr>
            </w:pPr>
            <w:r w:rsidRPr="0017776F">
              <w:rPr>
                <w:color w:val="000000" w:themeColor="text1"/>
                <w:lang w:bidi="pl-PL"/>
              </w:rPr>
              <w:t>240882,89</w:t>
            </w:r>
            <w:r w:rsidR="002C47BC" w:rsidRPr="0017776F">
              <w:rPr>
                <w:color w:val="000000" w:themeColor="text1"/>
                <w:lang w:bidi="pl-PL"/>
              </w:rPr>
              <w:t xml:space="preserve"> zł</w:t>
            </w:r>
          </w:p>
        </w:tc>
      </w:tr>
    </w:tbl>
    <w:p w14:paraId="77BB4573" w14:textId="2EAB24CC" w:rsidR="0034513C" w:rsidRPr="0017776F" w:rsidRDefault="0034513C" w:rsidP="0034513C">
      <w:pPr>
        <w:pStyle w:val="Podpistabeli0"/>
        <w:rPr>
          <w:color w:val="000000" w:themeColor="text1"/>
          <w:sz w:val="22"/>
          <w:szCs w:val="22"/>
          <w:lang w:bidi="pl-PL"/>
        </w:rPr>
      </w:pPr>
      <w:r>
        <w:rPr>
          <w:color w:val="000000" w:themeColor="text1"/>
          <w:sz w:val="22"/>
          <w:szCs w:val="22"/>
        </w:rPr>
        <w:t xml:space="preserve"> </w:t>
      </w:r>
      <w:r w:rsidRPr="0017776F">
        <w:rPr>
          <w:color w:val="000000" w:themeColor="text1"/>
          <w:sz w:val="22"/>
          <w:szCs w:val="22"/>
        </w:rPr>
        <w:t>Źródło: Dane z Urzędu Gminy w Jastkowie</w:t>
      </w:r>
    </w:p>
    <w:p w14:paraId="09257463" w14:textId="77777777" w:rsidR="004871FD" w:rsidRPr="0017776F" w:rsidRDefault="004871FD" w:rsidP="004871FD">
      <w:pPr>
        <w:pStyle w:val="Teksttreci0"/>
        <w:spacing w:after="240"/>
        <w:ind w:firstLine="0"/>
        <w:jc w:val="both"/>
        <w:rPr>
          <w:color w:val="000000" w:themeColor="text1"/>
          <w:lang w:bidi="pl-PL"/>
        </w:rPr>
      </w:pPr>
    </w:p>
    <w:p w14:paraId="44932BE6" w14:textId="59362A4B" w:rsidR="004C1248" w:rsidRDefault="004871FD" w:rsidP="0039374E">
      <w:pPr>
        <w:pStyle w:val="Teksttreci0"/>
        <w:spacing w:line="360" w:lineRule="auto"/>
        <w:ind w:firstLine="0"/>
        <w:jc w:val="both"/>
        <w:rPr>
          <w:color w:val="000000" w:themeColor="text1"/>
        </w:rPr>
      </w:pPr>
      <w:r w:rsidRPr="0017776F">
        <w:rPr>
          <w:color w:val="000000" w:themeColor="text1"/>
        </w:rPr>
        <w:t xml:space="preserve">Dochody z opłat za zezwolenia wykorzystywane będą na realizację Gminnego Programu Profilaktyki               i Rozwiązywania Problemów Alkoholowych oraz </w:t>
      </w:r>
      <w:r w:rsidR="00BD6EC4">
        <w:rPr>
          <w:color w:val="000000" w:themeColor="text1"/>
        </w:rPr>
        <w:t>P</w:t>
      </w:r>
      <w:r w:rsidRPr="0017776F">
        <w:rPr>
          <w:color w:val="000000" w:themeColor="text1"/>
        </w:rPr>
        <w:t>rzeciwdziałania Narkomanii.</w:t>
      </w:r>
    </w:p>
    <w:p w14:paraId="418A6062" w14:textId="77777777" w:rsidR="0039374E" w:rsidRPr="0017776F" w:rsidRDefault="0039374E" w:rsidP="0039374E">
      <w:pPr>
        <w:pStyle w:val="Teksttreci0"/>
        <w:spacing w:line="360" w:lineRule="auto"/>
        <w:ind w:firstLine="0"/>
        <w:jc w:val="both"/>
        <w:rPr>
          <w:color w:val="000000" w:themeColor="text1"/>
        </w:rPr>
      </w:pPr>
    </w:p>
    <w:p w14:paraId="18D2CDD0" w14:textId="5C398A4F" w:rsidR="00A15209" w:rsidRDefault="00A15209" w:rsidP="00C0187D">
      <w:pPr>
        <w:pStyle w:val="Teksttreci0"/>
        <w:numPr>
          <w:ilvl w:val="0"/>
          <w:numId w:val="26"/>
        </w:numPr>
        <w:spacing w:line="240" w:lineRule="auto"/>
        <w:jc w:val="both"/>
        <w:rPr>
          <w:b/>
          <w:bCs/>
          <w:color w:val="000000" w:themeColor="text1"/>
        </w:rPr>
      </w:pPr>
      <w:r w:rsidRPr="0017776F">
        <w:rPr>
          <w:b/>
          <w:bCs/>
          <w:color w:val="000000" w:themeColor="text1"/>
        </w:rPr>
        <w:t>Problem narkotykowy</w:t>
      </w:r>
    </w:p>
    <w:p w14:paraId="5BB8D112" w14:textId="77777777" w:rsidR="00C0187D" w:rsidRPr="0017776F" w:rsidRDefault="00C0187D" w:rsidP="00C0187D">
      <w:pPr>
        <w:pStyle w:val="Teksttreci0"/>
        <w:spacing w:line="240" w:lineRule="auto"/>
        <w:ind w:left="720" w:firstLine="0"/>
        <w:jc w:val="both"/>
        <w:rPr>
          <w:b/>
          <w:bCs/>
          <w:color w:val="000000" w:themeColor="text1"/>
        </w:rPr>
      </w:pPr>
    </w:p>
    <w:p w14:paraId="22C300C8" w14:textId="3756C465" w:rsidR="00A15209" w:rsidRDefault="00A15209" w:rsidP="0039374E">
      <w:pPr>
        <w:pStyle w:val="Teksttreci0"/>
        <w:spacing w:line="360" w:lineRule="auto"/>
        <w:ind w:firstLine="0"/>
        <w:jc w:val="both"/>
        <w:rPr>
          <w:color w:val="000000" w:themeColor="text1"/>
        </w:rPr>
      </w:pPr>
      <w:r w:rsidRPr="0017776F">
        <w:rPr>
          <w:color w:val="000000" w:themeColor="text1"/>
        </w:rPr>
        <w:t>Uzależnienie od narkotyków jest specyficzne z racji na różnorodność iniekcji oraz oddziaływania środków. Tak jak dla innych uzależnień, uzależnienie od narkotyków charakteryzuje się silną, nabytą potrzebą przyjmowania substancji. Badania przeprowadzone przez Krajowe Biuro ds. Przeciwdziałania Narkomanii wskazują, że używanie narkotyków jest mniej rozpowszechnione niż spożywanie alkoholu, dotyczy ono 4,7 % populacji Polaków w wieku 15-64 lat. W porównaniu do całej populacji najwyższe użytkowanie narkotyków dotyczy młodzieży i młodych osób dorosłych w wieku 15-34 lata. Szerzeniu się narkomanii sprzyjają natomiast: coraz większa powszechno</w:t>
      </w:r>
      <w:r w:rsidR="00BD6EC4">
        <w:rPr>
          <w:color w:val="000000" w:themeColor="text1"/>
        </w:rPr>
        <w:t xml:space="preserve">ść i </w:t>
      </w:r>
      <w:r w:rsidRPr="0017776F">
        <w:rPr>
          <w:color w:val="000000" w:themeColor="text1"/>
        </w:rPr>
        <w:t>dostępność środków odurzających, panująca moda na ich zażywanie, chęć poszukiwania nowych wrażeń i doznań oraz traktowanie narkotyków jako środków umożliwiających ucieczkę od trudności życia codziennego, rozładowanie stresu i konfliktów.</w:t>
      </w:r>
    </w:p>
    <w:p w14:paraId="4716E6C1" w14:textId="77777777" w:rsidR="001A4B95" w:rsidRPr="0017776F" w:rsidRDefault="001A4B95" w:rsidP="001A4B95">
      <w:pPr>
        <w:pStyle w:val="Teksttreci0"/>
        <w:spacing w:line="360" w:lineRule="auto"/>
        <w:ind w:firstLine="0"/>
        <w:jc w:val="both"/>
        <w:rPr>
          <w:color w:val="000000" w:themeColor="text1"/>
        </w:rPr>
      </w:pPr>
    </w:p>
    <w:p w14:paraId="5477AE7B" w14:textId="0A723053" w:rsidR="00A15209" w:rsidRDefault="00A15209" w:rsidP="00C0187D">
      <w:pPr>
        <w:pStyle w:val="Teksttreci0"/>
        <w:numPr>
          <w:ilvl w:val="0"/>
          <w:numId w:val="26"/>
        </w:numPr>
        <w:spacing w:line="240" w:lineRule="auto"/>
        <w:jc w:val="both"/>
        <w:rPr>
          <w:b/>
          <w:bCs/>
          <w:color w:val="000000" w:themeColor="text1"/>
        </w:rPr>
      </w:pPr>
      <w:r w:rsidRPr="0017776F">
        <w:rPr>
          <w:b/>
          <w:bCs/>
          <w:color w:val="000000" w:themeColor="text1"/>
        </w:rPr>
        <w:t>Uzależnienia behawioralne</w:t>
      </w:r>
    </w:p>
    <w:p w14:paraId="7C19F252" w14:textId="77777777" w:rsidR="00C0187D" w:rsidRPr="0017776F" w:rsidRDefault="00C0187D" w:rsidP="00C0187D">
      <w:pPr>
        <w:pStyle w:val="Teksttreci0"/>
        <w:spacing w:line="240" w:lineRule="auto"/>
        <w:ind w:left="720" w:firstLine="0"/>
        <w:jc w:val="both"/>
        <w:rPr>
          <w:b/>
          <w:bCs/>
          <w:color w:val="000000" w:themeColor="text1"/>
        </w:rPr>
      </w:pPr>
    </w:p>
    <w:p w14:paraId="265921B3" w14:textId="225AE0D5" w:rsidR="00A15209" w:rsidRPr="0017776F" w:rsidRDefault="00A15209" w:rsidP="0039374E">
      <w:pPr>
        <w:pStyle w:val="Teksttreci0"/>
        <w:spacing w:line="360" w:lineRule="auto"/>
        <w:ind w:firstLine="0"/>
        <w:jc w:val="both"/>
        <w:rPr>
          <w:color w:val="000000" w:themeColor="text1"/>
        </w:rPr>
      </w:pPr>
      <w:r w:rsidRPr="0017776F">
        <w:rPr>
          <w:color w:val="000000" w:themeColor="text1"/>
        </w:rPr>
        <w:t xml:space="preserve">Uzależnienia behawioralne, inaczej nazywane czynnościowymi to grupa objawów związanych </w:t>
      </w:r>
      <w:r w:rsidR="00BF7239" w:rsidRPr="0017776F">
        <w:rPr>
          <w:color w:val="000000" w:themeColor="text1"/>
        </w:rPr>
        <w:t xml:space="preserve">                         </w:t>
      </w:r>
      <w:r w:rsidRPr="0017776F">
        <w:rPr>
          <w:color w:val="000000" w:themeColor="text1"/>
        </w:rPr>
        <w:t xml:space="preserve">z wielokrotnym, długotrwałym i utrwalonym powtarzaniem konkretnej czynności. Działanie takie ma na celu zredukowanie złego samopoczucia i wewnętrznego napięcia poprzez </w:t>
      </w:r>
      <w:r w:rsidR="00BD6EC4">
        <w:rPr>
          <w:color w:val="000000" w:themeColor="text1"/>
        </w:rPr>
        <w:t>o</w:t>
      </w:r>
      <w:r w:rsidRPr="0017776F">
        <w:rPr>
          <w:color w:val="000000" w:themeColor="text1"/>
        </w:rPr>
        <w:t>si</w:t>
      </w:r>
      <w:r w:rsidR="00BD6EC4">
        <w:rPr>
          <w:color w:val="000000" w:themeColor="text1"/>
        </w:rPr>
        <w:t>ągnięcie</w:t>
      </w:r>
      <w:r w:rsidRPr="0017776F">
        <w:rPr>
          <w:color w:val="000000" w:themeColor="text1"/>
        </w:rPr>
        <w:t xml:space="preserve"> uczucia przyjemności, zaspokojenia, radości czy nawet euforii przez osobę wykonującą daną czynność. Wspólną cechą wszystkich uzależnień jest zaburzona kontrola impulsów, którym osoba z takimi problemami nie jest w stanie się oprzeć, a poddanie się im przynosi poczucie ulgi. Specyficzną cechą jest fakt, że osoby dotknięte uzależnieniami behawioralnymi nie są w stanie opanować potrzeby ich powtarzania. Są to więc zachowania natrętne, niekiedy o podłożu nerwicowym, zaburzające prawidłowe funkcjonowanie organizmu człowieka, często oddziałują destrukcyjnie. Często mechanizmem powodującym powstanie uzależnień behawioralnych jest potrzeba nagrody, czyli osiągnięcia przyjemności. Jej zaspokojenie może wiązać się z różnymi zachowaniami, których wykonanie przynosi poczucie spełnienia i redukuje wewnętrzne napięcie. Z tego powodu, uzależnienia behawioralne można rozpatrywać jako rodzaj uzależnień psychicznych. Szczególnie często uzależnienia behawioralne dotyczą dzieci oraz młodzieży. Jednym z częstszych takich zaburzeń jest nałogowe korzystanie </w:t>
      </w:r>
      <w:r w:rsidR="00BC718D" w:rsidRPr="0017776F">
        <w:rPr>
          <w:color w:val="000000" w:themeColor="text1"/>
        </w:rPr>
        <w:t xml:space="preserve">                         </w:t>
      </w:r>
      <w:r w:rsidRPr="0017776F">
        <w:rPr>
          <w:color w:val="000000" w:themeColor="text1"/>
        </w:rPr>
        <w:lastRenderedPageBreak/>
        <w:t>z zaawansowanych technicznie urządzeń do wymiany danych, takich jak komputery i smartfony. Należy zwrócić uwagę, że osoby dotknięte uzależnieniami behawioralnymi wykazują identycznie objawy, co osoby uzależnione od przyjmowania substancji chemicznych. W obu przypadkach występuje nadmierna potrzeba zaspokojenia określonej potrzeby, połączona z utratą kontroli nad nią i podporządkowaniu jej swojego codziennego życia. Mimo tych podobieństw wiele z uzależnień behawioralnych jest społecznie akceptowanych lub uznawanych za normę. Sytuacja ta dotyczy przede wszystkim pracoholizmu czy uzależnienia od diety i odchudzania, które w niektórych grupach społecznych są obowiązującymi normami. Komputer, który stał się nieodłącznym elementem życia osób dorosłych zaczął jednocześnie coraz częściej zastępować dzieciom kontakty z rodziną, zabawy z rówieśnikami, czytanie książek czy uprawianie sportu. Dla wielu dzieci stał się podstawową formą spędzania czasu i to nie tylko tzw. wolnego. Zbyt wczesne, a szczególnie niekontrolowane przez dorosłych, korzystanie z komputera powoduje, że zamiast doskonałego narzędzia kształcenia    i rozwoju oraz źródła radości – komputer staje się źródłem wielu zagrożeń i problemów.</w:t>
      </w:r>
    </w:p>
    <w:p w14:paraId="138AA291" w14:textId="77777777" w:rsidR="00A15209" w:rsidRPr="0017776F" w:rsidRDefault="00A15209" w:rsidP="00A15209">
      <w:pPr>
        <w:pStyle w:val="Teksttreci0"/>
        <w:spacing w:line="360" w:lineRule="auto"/>
        <w:ind w:firstLine="0"/>
        <w:jc w:val="both"/>
        <w:rPr>
          <w:color w:val="000000" w:themeColor="text1"/>
        </w:rPr>
      </w:pPr>
    </w:p>
    <w:p w14:paraId="7AB2DCB2" w14:textId="40522968" w:rsidR="009B2AF6" w:rsidRDefault="00C4031F" w:rsidP="00C0187D">
      <w:pPr>
        <w:pStyle w:val="Teksttreci0"/>
        <w:numPr>
          <w:ilvl w:val="0"/>
          <w:numId w:val="26"/>
        </w:numPr>
        <w:spacing w:line="240" w:lineRule="auto"/>
        <w:jc w:val="both"/>
        <w:rPr>
          <w:b/>
          <w:color w:val="000000" w:themeColor="text1"/>
        </w:rPr>
      </w:pPr>
      <w:r w:rsidRPr="0017776F">
        <w:rPr>
          <w:b/>
          <w:color w:val="000000" w:themeColor="text1"/>
        </w:rPr>
        <w:t>Gminna Komisja Rozwiązywania Problemów Alkoholowych w Jastkowie</w:t>
      </w:r>
    </w:p>
    <w:p w14:paraId="7EEF6066" w14:textId="77777777" w:rsidR="00C0187D" w:rsidRPr="0017776F" w:rsidRDefault="00C0187D" w:rsidP="00C0187D">
      <w:pPr>
        <w:pStyle w:val="Teksttreci0"/>
        <w:spacing w:line="240" w:lineRule="auto"/>
        <w:ind w:left="720" w:firstLine="0"/>
        <w:jc w:val="both"/>
        <w:rPr>
          <w:b/>
          <w:color w:val="000000" w:themeColor="text1"/>
        </w:rPr>
      </w:pPr>
    </w:p>
    <w:p w14:paraId="0F6DC6DC" w14:textId="1883B311" w:rsidR="00A92E22" w:rsidRPr="0017776F" w:rsidRDefault="009B2AF6" w:rsidP="0039374E">
      <w:pPr>
        <w:pStyle w:val="Teksttreci0"/>
        <w:spacing w:line="360" w:lineRule="auto"/>
        <w:ind w:firstLine="0"/>
        <w:jc w:val="both"/>
        <w:rPr>
          <w:rStyle w:val="markedcontent"/>
          <w:bCs/>
          <w:color w:val="000000" w:themeColor="text1"/>
        </w:rPr>
      </w:pPr>
      <w:r w:rsidRPr="0017776F">
        <w:rPr>
          <w:bCs/>
          <w:color w:val="000000" w:themeColor="text1"/>
        </w:rPr>
        <w:t>Kluczową rolę w rozwiązywaniu problemów alkoholowych na szczeblu lokalnym ustawodawca powierzył Gminnej Komisji Rozwiązywania Problemów Alkoholowych, powoływanej przez Wójta  (art.4 ust. 3 ustawy o wychowaniu w trzeźwości i przeciwdziałaniu alkoholizmowi).</w:t>
      </w:r>
      <w:r w:rsidR="00C4031F" w:rsidRPr="0017776F">
        <w:rPr>
          <w:color w:val="000000" w:themeColor="text1"/>
        </w:rPr>
        <w:t>G</w:t>
      </w:r>
      <w:r w:rsidR="00C4031F" w:rsidRPr="0017776F">
        <w:rPr>
          <w:rStyle w:val="markedcontent"/>
          <w:color w:val="000000" w:themeColor="text1"/>
        </w:rPr>
        <w:t>minna Komisja Rozwiązywania Problemów Alkoholowych w Jastkowie liczy siedmiu członków.</w:t>
      </w:r>
      <w:r w:rsidR="005D12F4" w:rsidRPr="0017776F">
        <w:rPr>
          <w:rStyle w:val="markedcontent"/>
          <w:color w:val="000000" w:themeColor="text1"/>
        </w:rPr>
        <w:t xml:space="preserve"> </w:t>
      </w:r>
      <w:r w:rsidR="00C4031F" w:rsidRPr="0017776F">
        <w:rPr>
          <w:rStyle w:val="markedcontent"/>
          <w:color w:val="000000" w:themeColor="text1"/>
        </w:rPr>
        <w:t>W jej skład wchodzą przedstawiciele: GOPS- u, Urzędu Gminy, Oświaty,</w:t>
      </w:r>
      <w:r w:rsidR="004871FD" w:rsidRPr="0017776F">
        <w:rPr>
          <w:rStyle w:val="markedcontent"/>
          <w:color w:val="000000" w:themeColor="text1"/>
        </w:rPr>
        <w:t xml:space="preserve"> Policji, </w:t>
      </w:r>
      <w:r w:rsidR="00C4031F" w:rsidRPr="0017776F">
        <w:rPr>
          <w:rStyle w:val="markedcontent"/>
          <w:color w:val="000000" w:themeColor="text1"/>
        </w:rPr>
        <w:t xml:space="preserve">Sądu. </w:t>
      </w:r>
      <w:r w:rsidR="005D12F4" w:rsidRPr="0017776F">
        <w:rPr>
          <w:rStyle w:val="markedcontent"/>
          <w:bCs/>
          <w:color w:val="000000" w:themeColor="text1"/>
        </w:rPr>
        <w:t xml:space="preserve"> </w:t>
      </w:r>
      <w:r w:rsidR="00917A03" w:rsidRPr="0017776F">
        <w:rPr>
          <w:rStyle w:val="markedcontent"/>
          <w:color w:val="000000" w:themeColor="text1"/>
        </w:rPr>
        <w:t>Gminna Komisja Rozwiązywania Problemów Alkoholowych inicjuje i monitoruje działania związane z edukacją i profilaktyką rozwiązywania problemów alkoholowych. Celem jej działań jest ograniczanie dostępności alkoholu, zwiększenie dostępności pomocy terapeutycznej, rehabilitac</w:t>
      </w:r>
      <w:r w:rsidR="0034513C">
        <w:rPr>
          <w:rStyle w:val="markedcontent"/>
          <w:color w:val="000000" w:themeColor="text1"/>
        </w:rPr>
        <w:t>ja</w:t>
      </w:r>
      <w:r w:rsidR="00917A03" w:rsidRPr="0017776F">
        <w:rPr>
          <w:rStyle w:val="markedcontent"/>
          <w:color w:val="000000" w:themeColor="text1"/>
        </w:rPr>
        <w:t xml:space="preserve"> os</w:t>
      </w:r>
      <w:r w:rsidR="0034513C">
        <w:rPr>
          <w:rStyle w:val="markedcontent"/>
          <w:color w:val="000000" w:themeColor="text1"/>
        </w:rPr>
        <w:t xml:space="preserve">ób </w:t>
      </w:r>
      <w:r w:rsidR="00917A03" w:rsidRPr="0017776F">
        <w:rPr>
          <w:rStyle w:val="markedcontent"/>
          <w:color w:val="000000" w:themeColor="text1"/>
        </w:rPr>
        <w:t>uzależniony</w:t>
      </w:r>
      <w:r w:rsidR="0034513C">
        <w:rPr>
          <w:rStyle w:val="markedcontent"/>
          <w:color w:val="000000" w:themeColor="text1"/>
        </w:rPr>
        <w:t>ch</w:t>
      </w:r>
      <w:r w:rsidR="00917A03" w:rsidRPr="0017776F">
        <w:rPr>
          <w:rStyle w:val="markedcontent"/>
          <w:color w:val="000000" w:themeColor="text1"/>
        </w:rPr>
        <w:t>, podejmowanie działań w związku z podejrzeniem zaistnienia przemocy</w:t>
      </w:r>
      <w:r w:rsidR="00F55C73" w:rsidRPr="0017776F">
        <w:rPr>
          <w:rStyle w:val="markedcontent"/>
          <w:color w:val="000000" w:themeColor="text1"/>
        </w:rPr>
        <w:t xml:space="preserve">  </w:t>
      </w:r>
      <w:r w:rsidR="00917A03" w:rsidRPr="0017776F">
        <w:rPr>
          <w:rStyle w:val="markedcontent"/>
          <w:color w:val="000000" w:themeColor="text1"/>
        </w:rPr>
        <w:t xml:space="preserve">w rodzinie oraz zwiększanie zdolności osób uzależnionych do radzenia sobie z problemem alkoholowym. Podejmowane działania mają za zadanie wsparcie osób uzależnionych i ich rodzin, kształtowanie zdrowego stylu życia oraz pomoc rodzinom </w:t>
      </w:r>
      <w:r w:rsidR="0034513C">
        <w:rPr>
          <w:rStyle w:val="markedcontent"/>
          <w:color w:val="000000" w:themeColor="text1"/>
        </w:rPr>
        <w:t xml:space="preserve">              </w:t>
      </w:r>
      <w:r w:rsidR="00917A03" w:rsidRPr="0017776F">
        <w:rPr>
          <w:rStyle w:val="markedcontent"/>
          <w:color w:val="000000" w:themeColor="text1"/>
        </w:rPr>
        <w:t>w trudnych sytuacjach życiowych.</w:t>
      </w:r>
    </w:p>
    <w:p w14:paraId="16A77855" w14:textId="100222E1" w:rsidR="00917A03" w:rsidRPr="0017776F" w:rsidRDefault="00917A03" w:rsidP="0039374E">
      <w:pPr>
        <w:pStyle w:val="Teksttreci0"/>
        <w:spacing w:line="360" w:lineRule="auto"/>
        <w:ind w:firstLine="0"/>
        <w:jc w:val="both"/>
        <w:rPr>
          <w:rStyle w:val="markedcontent"/>
          <w:bCs/>
          <w:color w:val="000000" w:themeColor="text1"/>
        </w:rPr>
      </w:pPr>
      <w:r w:rsidRPr="0017776F">
        <w:rPr>
          <w:rStyle w:val="markedcontent"/>
          <w:color w:val="000000" w:themeColor="text1"/>
        </w:rPr>
        <w:t>Komisja realizuje określone ustawowo zadania gminy w zakresie profilaktyki i rozwiązywania problemów alkoholowych, a w szczególności:</w:t>
      </w:r>
      <w:r w:rsidR="00F55C73" w:rsidRPr="0017776F">
        <w:rPr>
          <w:rStyle w:val="markedcontent"/>
          <w:color w:val="000000" w:themeColor="text1"/>
        </w:rPr>
        <w:t xml:space="preserve"> </w:t>
      </w:r>
      <w:r w:rsidRPr="0017776F">
        <w:rPr>
          <w:rStyle w:val="markedcontent"/>
          <w:color w:val="000000" w:themeColor="text1"/>
        </w:rPr>
        <w:t>wydawanie postanowień dotyczących zgodności lokalizacji punktu sprzedaży napojów</w:t>
      </w:r>
      <w:r w:rsidR="00F55C73" w:rsidRPr="0017776F">
        <w:rPr>
          <w:rStyle w:val="markedcontent"/>
          <w:color w:val="000000" w:themeColor="text1"/>
        </w:rPr>
        <w:t xml:space="preserve"> </w:t>
      </w:r>
      <w:r w:rsidRPr="0017776F">
        <w:rPr>
          <w:rStyle w:val="markedcontent"/>
          <w:color w:val="000000" w:themeColor="text1"/>
        </w:rPr>
        <w:t xml:space="preserve">alkoholowych z uchwałą Rady </w:t>
      </w:r>
      <w:r w:rsidR="00F55C73" w:rsidRPr="0017776F">
        <w:rPr>
          <w:rStyle w:val="markedcontent"/>
          <w:color w:val="000000" w:themeColor="text1"/>
        </w:rPr>
        <w:t>Gminy Jastków, p</w:t>
      </w:r>
      <w:r w:rsidRPr="0017776F">
        <w:rPr>
          <w:rStyle w:val="markedcontent"/>
          <w:color w:val="000000" w:themeColor="text1"/>
        </w:rPr>
        <w:t>rowadzenie kontroli przestrzegania warunków i zasad sprzedaży, podawania i spożywania</w:t>
      </w:r>
      <w:r w:rsidR="00F55C73" w:rsidRPr="0017776F">
        <w:rPr>
          <w:rStyle w:val="markedcontent"/>
          <w:color w:val="000000" w:themeColor="text1"/>
        </w:rPr>
        <w:t xml:space="preserve"> </w:t>
      </w:r>
      <w:r w:rsidRPr="0017776F">
        <w:rPr>
          <w:rStyle w:val="markedcontent"/>
          <w:color w:val="000000" w:themeColor="text1"/>
        </w:rPr>
        <w:t xml:space="preserve">napojów alkoholowych na podstawie upoważnienia </w:t>
      </w:r>
      <w:r w:rsidR="00F55C73" w:rsidRPr="0017776F">
        <w:rPr>
          <w:rStyle w:val="markedcontent"/>
          <w:color w:val="000000" w:themeColor="text1"/>
        </w:rPr>
        <w:t xml:space="preserve">Wójta Gminy, </w:t>
      </w:r>
      <w:r w:rsidRPr="0017776F">
        <w:rPr>
          <w:rStyle w:val="markedcontent"/>
          <w:color w:val="000000" w:themeColor="text1"/>
        </w:rPr>
        <w:t xml:space="preserve">prowadzenie profilaktycznej działalności informacyjnej </w:t>
      </w:r>
      <w:r w:rsidR="00BC718D" w:rsidRPr="0017776F">
        <w:rPr>
          <w:rStyle w:val="markedcontent"/>
          <w:color w:val="000000" w:themeColor="text1"/>
        </w:rPr>
        <w:t xml:space="preserve">                 </w:t>
      </w:r>
      <w:r w:rsidRPr="0017776F">
        <w:rPr>
          <w:rStyle w:val="markedcontent"/>
          <w:color w:val="000000" w:themeColor="text1"/>
        </w:rPr>
        <w:t>i edukacyjnej w zakresie rozwiązywania</w:t>
      </w:r>
      <w:r w:rsidR="00F55C73" w:rsidRPr="0017776F">
        <w:rPr>
          <w:rStyle w:val="markedcontent"/>
          <w:color w:val="000000" w:themeColor="text1"/>
        </w:rPr>
        <w:t xml:space="preserve"> </w:t>
      </w:r>
      <w:r w:rsidRPr="0017776F">
        <w:rPr>
          <w:rStyle w:val="markedcontent"/>
          <w:color w:val="000000" w:themeColor="text1"/>
        </w:rPr>
        <w:t>problemów alkoholowych,</w:t>
      </w:r>
      <w:r w:rsidR="00F55C73" w:rsidRPr="0017776F">
        <w:rPr>
          <w:rStyle w:val="markedcontent"/>
          <w:color w:val="000000" w:themeColor="text1"/>
        </w:rPr>
        <w:t xml:space="preserve"> </w:t>
      </w:r>
      <w:r w:rsidRPr="0017776F">
        <w:rPr>
          <w:rStyle w:val="markedcontent"/>
          <w:color w:val="000000" w:themeColor="text1"/>
        </w:rPr>
        <w:t>wspomaganie działalności instytucji, stowarzyszeń i osób fizycznych, służącej rozwiązywaniu</w:t>
      </w:r>
      <w:r w:rsidR="00F55C73" w:rsidRPr="0017776F">
        <w:rPr>
          <w:rStyle w:val="markedcontent"/>
          <w:color w:val="000000" w:themeColor="text1"/>
        </w:rPr>
        <w:t xml:space="preserve"> </w:t>
      </w:r>
      <w:r w:rsidRPr="0017776F">
        <w:rPr>
          <w:rStyle w:val="markedcontent"/>
          <w:color w:val="000000" w:themeColor="text1"/>
        </w:rPr>
        <w:t>problemów alkoholowych</w:t>
      </w:r>
      <w:r w:rsidR="005D12F4" w:rsidRPr="0017776F">
        <w:rPr>
          <w:rStyle w:val="markedcontent"/>
          <w:color w:val="000000" w:themeColor="text1"/>
        </w:rPr>
        <w:t xml:space="preserve">. </w:t>
      </w:r>
      <w:r w:rsidR="00A92E22" w:rsidRPr="0017776F">
        <w:rPr>
          <w:rStyle w:val="markedcontent"/>
          <w:color w:val="000000" w:themeColor="text1"/>
        </w:rPr>
        <w:t>Ponadto Komisja p</w:t>
      </w:r>
      <w:r w:rsidR="005D12F4" w:rsidRPr="0017776F">
        <w:rPr>
          <w:rStyle w:val="markedcontent"/>
          <w:color w:val="000000" w:themeColor="text1"/>
        </w:rPr>
        <w:t>rowadz</w:t>
      </w:r>
      <w:r w:rsidR="00A92E22" w:rsidRPr="0017776F">
        <w:rPr>
          <w:rStyle w:val="markedcontent"/>
          <w:color w:val="000000" w:themeColor="text1"/>
        </w:rPr>
        <w:t>i</w:t>
      </w:r>
      <w:r w:rsidR="005D12F4" w:rsidRPr="0017776F">
        <w:rPr>
          <w:rStyle w:val="markedcontent"/>
          <w:color w:val="000000" w:themeColor="text1"/>
        </w:rPr>
        <w:t xml:space="preserve"> działa</w:t>
      </w:r>
      <w:r w:rsidR="00A92E22" w:rsidRPr="0017776F">
        <w:rPr>
          <w:rStyle w:val="markedcontent"/>
          <w:color w:val="000000" w:themeColor="text1"/>
        </w:rPr>
        <w:t>nia</w:t>
      </w:r>
      <w:r w:rsidR="005D12F4" w:rsidRPr="0017776F">
        <w:rPr>
          <w:rStyle w:val="markedcontent"/>
          <w:color w:val="000000" w:themeColor="text1"/>
        </w:rPr>
        <w:t xml:space="preserve"> zmierzają</w:t>
      </w:r>
      <w:r w:rsidR="00A92E22" w:rsidRPr="0017776F">
        <w:rPr>
          <w:rStyle w:val="markedcontent"/>
          <w:color w:val="000000" w:themeColor="text1"/>
        </w:rPr>
        <w:t>ce</w:t>
      </w:r>
      <w:r w:rsidR="005D12F4" w:rsidRPr="0017776F">
        <w:rPr>
          <w:rStyle w:val="markedcontent"/>
          <w:color w:val="000000" w:themeColor="text1"/>
        </w:rPr>
        <w:t xml:space="preserve"> do poddania się leczeniu odwykowemu osób, które w związku z nadużywaniem alkoholu powodują rozkład życia rodzinnego, demoralizację małoletnich, uchylają się </w:t>
      </w:r>
      <w:r w:rsidR="005D12F4" w:rsidRPr="0017776F">
        <w:rPr>
          <w:rStyle w:val="markedcontent"/>
          <w:color w:val="000000" w:themeColor="text1"/>
        </w:rPr>
        <w:lastRenderedPageBreak/>
        <w:t xml:space="preserve">od pracy albo systematycznie zakłócają spokój lub porządek publiczny </w:t>
      </w:r>
      <w:r w:rsidR="009B2AF6" w:rsidRPr="0017776F">
        <w:rPr>
          <w:rStyle w:val="markedcontent"/>
          <w:color w:val="000000" w:themeColor="text1"/>
        </w:rPr>
        <w:t>w tym:</w:t>
      </w:r>
      <w:r w:rsidR="005D12F4" w:rsidRPr="0017776F">
        <w:rPr>
          <w:rStyle w:val="markedcontent"/>
          <w:color w:val="000000" w:themeColor="text1"/>
        </w:rPr>
        <w:t xml:space="preserve"> </w:t>
      </w:r>
      <w:r w:rsidR="00A92E22" w:rsidRPr="0017776F">
        <w:rPr>
          <w:rStyle w:val="markedcontent"/>
          <w:color w:val="000000" w:themeColor="text1"/>
        </w:rPr>
        <w:t xml:space="preserve">motywuje </w:t>
      </w:r>
      <w:r w:rsidR="009B2AF6" w:rsidRPr="0017776F">
        <w:rPr>
          <w:rStyle w:val="markedcontent"/>
          <w:color w:val="000000" w:themeColor="text1"/>
        </w:rPr>
        <w:t xml:space="preserve"> osób do podjęcia lecznictwa odwykowego,</w:t>
      </w:r>
      <w:r w:rsidR="005D12F4" w:rsidRPr="0017776F">
        <w:rPr>
          <w:rStyle w:val="markedcontent"/>
          <w:color w:val="000000" w:themeColor="text1"/>
        </w:rPr>
        <w:t xml:space="preserve"> </w:t>
      </w:r>
      <w:r w:rsidR="009B2AF6" w:rsidRPr="0017776F">
        <w:rPr>
          <w:rStyle w:val="markedcontent"/>
          <w:color w:val="000000" w:themeColor="text1"/>
        </w:rPr>
        <w:t xml:space="preserve">udziela informacji o sposobach i miejscach uzyskania pomocy </w:t>
      </w:r>
      <w:r w:rsidR="00FC2BC4" w:rsidRPr="0017776F">
        <w:rPr>
          <w:rStyle w:val="markedcontent"/>
          <w:color w:val="000000" w:themeColor="text1"/>
        </w:rPr>
        <w:t xml:space="preserve">                   </w:t>
      </w:r>
      <w:r w:rsidR="009B2AF6" w:rsidRPr="0017776F">
        <w:rPr>
          <w:rStyle w:val="markedcontent"/>
          <w:color w:val="000000" w:themeColor="text1"/>
        </w:rPr>
        <w:t>w rozwiązywaniu</w:t>
      </w:r>
      <w:r w:rsidR="005D12F4" w:rsidRPr="0017776F">
        <w:rPr>
          <w:rStyle w:val="markedcontent"/>
          <w:color w:val="000000" w:themeColor="text1"/>
        </w:rPr>
        <w:t xml:space="preserve"> </w:t>
      </w:r>
      <w:r w:rsidR="009B2AF6" w:rsidRPr="0017776F">
        <w:rPr>
          <w:rStyle w:val="markedcontent"/>
          <w:color w:val="000000" w:themeColor="text1"/>
        </w:rPr>
        <w:t>problemów alkoholowych,</w:t>
      </w:r>
      <w:r w:rsidR="005D12F4" w:rsidRPr="0017776F">
        <w:rPr>
          <w:rStyle w:val="markedcontent"/>
          <w:color w:val="000000" w:themeColor="text1"/>
        </w:rPr>
        <w:t xml:space="preserve"> </w:t>
      </w:r>
      <w:r w:rsidR="009B2AF6" w:rsidRPr="0017776F">
        <w:rPr>
          <w:rStyle w:val="markedcontent"/>
          <w:color w:val="000000" w:themeColor="text1"/>
        </w:rPr>
        <w:t>kier</w:t>
      </w:r>
      <w:r w:rsidR="00A92E22" w:rsidRPr="0017776F">
        <w:rPr>
          <w:rStyle w:val="markedcontent"/>
          <w:color w:val="000000" w:themeColor="text1"/>
        </w:rPr>
        <w:t>uje osoby</w:t>
      </w:r>
      <w:r w:rsidR="009B2AF6" w:rsidRPr="0017776F">
        <w:rPr>
          <w:rStyle w:val="markedcontent"/>
          <w:color w:val="000000" w:themeColor="text1"/>
        </w:rPr>
        <w:t xml:space="preserve"> zgłoszon</w:t>
      </w:r>
      <w:r w:rsidR="00A92E22" w:rsidRPr="0017776F">
        <w:rPr>
          <w:rStyle w:val="markedcontent"/>
          <w:color w:val="000000" w:themeColor="text1"/>
        </w:rPr>
        <w:t>e</w:t>
      </w:r>
      <w:r w:rsidR="009B2AF6" w:rsidRPr="0017776F">
        <w:rPr>
          <w:rStyle w:val="markedcontent"/>
          <w:color w:val="000000" w:themeColor="text1"/>
        </w:rPr>
        <w:t xml:space="preserve"> do GKRPA na specjalistyczne badania diagnostyczne</w:t>
      </w:r>
      <w:r w:rsidR="005D12F4" w:rsidRPr="0017776F">
        <w:rPr>
          <w:rStyle w:val="markedcontent"/>
          <w:color w:val="000000" w:themeColor="text1"/>
        </w:rPr>
        <w:t xml:space="preserve"> </w:t>
      </w:r>
      <w:r w:rsidR="009B2AF6" w:rsidRPr="0017776F">
        <w:rPr>
          <w:rStyle w:val="markedcontent"/>
          <w:color w:val="000000" w:themeColor="text1"/>
        </w:rPr>
        <w:t>(diagnoza choroby),</w:t>
      </w:r>
      <w:r w:rsidR="005D12F4" w:rsidRPr="0017776F">
        <w:rPr>
          <w:rStyle w:val="markedcontent"/>
          <w:color w:val="000000" w:themeColor="text1"/>
        </w:rPr>
        <w:t xml:space="preserve"> </w:t>
      </w:r>
      <w:r w:rsidR="009B2AF6" w:rsidRPr="0017776F">
        <w:rPr>
          <w:rStyle w:val="markedcontent"/>
          <w:color w:val="000000" w:themeColor="text1"/>
        </w:rPr>
        <w:t>kier</w:t>
      </w:r>
      <w:r w:rsidR="00A92E22" w:rsidRPr="0017776F">
        <w:rPr>
          <w:rStyle w:val="markedcontent"/>
          <w:color w:val="000000" w:themeColor="text1"/>
        </w:rPr>
        <w:t xml:space="preserve">uje </w:t>
      </w:r>
      <w:r w:rsidR="009B2AF6" w:rsidRPr="0017776F">
        <w:rPr>
          <w:rStyle w:val="markedcontent"/>
          <w:color w:val="000000" w:themeColor="text1"/>
        </w:rPr>
        <w:t>do sądu wniosk</w:t>
      </w:r>
      <w:r w:rsidR="00A15209" w:rsidRPr="0017776F">
        <w:rPr>
          <w:rStyle w:val="markedcontent"/>
          <w:color w:val="000000" w:themeColor="text1"/>
        </w:rPr>
        <w:t>i</w:t>
      </w:r>
      <w:r w:rsidR="009B2AF6" w:rsidRPr="0017776F">
        <w:rPr>
          <w:rStyle w:val="markedcontent"/>
          <w:color w:val="000000" w:themeColor="text1"/>
        </w:rPr>
        <w:t xml:space="preserve"> w sprawie orzeczenia</w:t>
      </w:r>
      <w:r w:rsidR="00FC2BC4" w:rsidRPr="0017776F">
        <w:rPr>
          <w:rStyle w:val="markedcontent"/>
          <w:color w:val="000000" w:themeColor="text1"/>
        </w:rPr>
        <w:t xml:space="preserve">                                    </w:t>
      </w:r>
      <w:r w:rsidR="009B2AF6" w:rsidRPr="0017776F">
        <w:rPr>
          <w:rStyle w:val="markedcontent"/>
          <w:color w:val="000000" w:themeColor="text1"/>
        </w:rPr>
        <w:t xml:space="preserve"> o zastosowaniu wobec osoby</w:t>
      </w:r>
      <w:r w:rsidR="005D12F4" w:rsidRPr="0017776F">
        <w:rPr>
          <w:rStyle w:val="markedcontent"/>
          <w:color w:val="000000" w:themeColor="text1"/>
        </w:rPr>
        <w:t xml:space="preserve"> </w:t>
      </w:r>
      <w:r w:rsidR="009B2AF6" w:rsidRPr="0017776F">
        <w:rPr>
          <w:rStyle w:val="markedcontent"/>
          <w:color w:val="000000" w:themeColor="text1"/>
        </w:rPr>
        <w:t>uzależnionej od alkoholu obowiązku poddania się leczeniu w zakładzie lecznictwa</w:t>
      </w:r>
      <w:r w:rsidR="005D12F4" w:rsidRPr="0017776F">
        <w:rPr>
          <w:rStyle w:val="markedcontent"/>
          <w:color w:val="000000" w:themeColor="text1"/>
        </w:rPr>
        <w:t xml:space="preserve"> </w:t>
      </w:r>
      <w:r w:rsidR="009B2AF6" w:rsidRPr="0017776F">
        <w:rPr>
          <w:rStyle w:val="markedcontent"/>
          <w:color w:val="000000" w:themeColor="text1"/>
        </w:rPr>
        <w:t>odwykowego,</w:t>
      </w:r>
      <w:r w:rsidR="005D12F4" w:rsidRPr="0017776F">
        <w:rPr>
          <w:rStyle w:val="markedcontent"/>
          <w:color w:val="000000" w:themeColor="text1"/>
        </w:rPr>
        <w:t xml:space="preserve"> </w:t>
      </w:r>
      <w:r w:rsidR="00A92E22" w:rsidRPr="0017776F">
        <w:rPr>
          <w:rStyle w:val="markedcontent"/>
          <w:color w:val="000000" w:themeColor="text1"/>
        </w:rPr>
        <w:t xml:space="preserve"> bierze </w:t>
      </w:r>
      <w:r w:rsidR="009B2AF6" w:rsidRPr="0017776F">
        <w:rPr>
          <w:rStyle w:val="markedcontent"/>
          <w:color w:val="000000" w:themeColor="text1"/>
        </w:rPr>
        <w:t>udział w postępowaniu sądowym</w:t>
      </w:r>
      <w:r w:rsidR="00A15209" w:rsidRPr="0017776F">
        <w:rPr>
          <w:rStyle w:val="markedcontent"/>
          <w:color w:val="000000" w:themeColor="text1"/>
        </w:rPr>
        <w:t>.</w:t>
      </w:r>
    </w:p>
    <w:p w14:paraId="626DC709" w14:textId="77777777" w:rsidR="00C4031F" w:rsidRPr="0017776F" w:rsidRDefault="00C4031F" w:rsidP="0039374E">
      <w:pPr>
        <w:pStyle w:val="Podpistabeli0"/>
        <w:spacing w:line="360" w:lineRule="auto"/>
        <w:rPr>
          <w:bCs/>
          <w:color w:val="000000" w:themeColor="text1"/>
          <w:sz w:val="22"/>
          <w:szCs w:val="22"/>
        </w:rPr>
      </w:pPr>
      <w:r w:rsidRPr="0017776F">
        <w:rPr>
          <w:bCs/>
          <w:color w:val="000000" w:themeColor="text1"/>
          <w:sz w:val="22"/>
          <w:szCs w:val="22"/>
        </w:rPr>
        <w:t>Ilość wniosków zgłoszonych do Komisji o zastosowanie leczenia odwykowego</w:t>
      </w:r>
      <w:r w:rsidR="004C1248" w:rsidRPr="0017776F">
        <w:rPr>
          <w:bCs/>
          <w:color w:val="000000" w:themeColor="text1"/>
          <w:sz w:val="22"/>
          <w:szCs w:val="22"/>
        </w:rPr>
        <w:t>.</w:t>
      </w:r>
    </w:p>
    <w:p w14:paraId="28799C15" w14:textId="77777777" w:rsidR="00C4031F" w:rsidRPr="0017776F" w:rsidRDefault="00C4031F" w:rsidP="00C4031F">
      <w:pPr>
        <w:pStyle w:val="Podpistabeli0"/>
        <w:rPr>
          <w:color w:val="000000" w:themeColor="text1"/>
          <w:sz w:val="22"/>
          <w:szCs w:val="22"/>
        </w:rPr>
      </w:pPr>
    </w:p>
    <w:tbl>
      <w:tblPr>
        <w:tblOverlap w:val="never"/>
        <w:tblW w:w="9278" w:type="dxa"/>
        <w:jc w:val="center"/>
        <w:tblLayout w:type="fixed"/>
        <w:tblCellMar>
          <w:left w:w="10" w:type="dxa"/>
          <w:right w:w="10" w:type="dxa"/>
        </w:tblCellMar>
        <w:tblLook w:val="04A0" w:firstRow="1" w:lastRow="0" w:firstColumn="1" w:lastColumn="0" w:noHBand="0" w:noVBand="1"/>
      </w:tblPr>
      <w:tblGrid>
        <w:gridCol w:w="3154"/>
        <w:gridCol w:w="2198"/>
        <w:gridCol w:w="1915"/>
        <w:gridCol w:w="2011"/>
      </w:tblGrid>
      <w:tr w:rsidR="00BC718D" w:rsidRPr="0017776F" w14:paraId="7B2236A1" w14:textId="77777777" w:rsidTr="0034513C">
        <w:trPr>
          <w:trHeight w:hRule="exact" w:val="427"/>
          <w:jc w:val="center"/>
        </w:trPr>
        <w:tc>
          <w:tcPr>
            <w:tcW w:w="3154" w:type="dxa"/>
            <w:tcBorders>
              <w:top w:val="single" w:sz="4" w:space="0" w:color="auto"/>
              <w:left w:val="single" w:sz="4" w:space="0" w:color="auto"/>
              <w:bottom w:val="nil"/>
              <w:right w:val="nil"/>
            </w:tcBorders>
            <w:shd w:val="clear" w:color="auto" w:fill="BEBEBE"/>
            <w:hideMark/>
          </w:tcPr>
          <w:p w14:paraId="5C65961D" w14:textId="77777777" w:rsidR="00C4031F" w:rsidRPr="0017776F" w:rsidRDefault="00C4031F">
            <w:pPr>
              <w:pStyle w:val="Inne0"/>
              <w:spacing w:line="240" w:lineRule="auto"/>
              <w:ind w:firstLine="0"/>
              <w:jc w:val="center"/>
              <w:rPr>
                <w:color w:val="000000" w:themeColor="text1"/>
                <w:lang w:bidi="pl-PL"/>
              </w:rPr>
            </w:pPr>
            <w:r w:rsidRPr="0017776F">
              <w:rPr>
                <w:b/>
                <w:bCs/>
                <w:color w:val="000000" w:themeColor="text1"/>
              </w:rPr>
              <w:t>Rok</w:t>
            </w:r>
          </w:p>
        </w:tc>
        <w:tc>
          <w:tcPr>
            <w:tcW w:w="2198" w:type="dxa"/>
            <w:tcBorders>
              <w:top w:val="single" w:sz="4" w:space="0" w:color="auto"/>
              <w:left w:val="single" w:sz="4" w:space="0" w:color="auto"/>
              <w:bottom w:val="nil"/>
              <w:right w:val="nil"/>
            </w:tcBorders>
            <w:shd w:val="clear" w:color="auto" w:fill="BEBEBE"/>
            <w:hideMark/>
          </w:tcPr>
          <w:p w14:paraId="403CB120" w14:textId="3BD2AEF2" w:rsidR="00C4031F" w:rsidRPr="0017776F" w:rsidRDefault="00C4031F">
            <w:pPr>
              <w:pStyle w:val="Inne0"/>
              <w:spacing w:line="240" w:lineRule="auto"/>
              <w:ind w:firstLine="0"/>
              <w:jc w:val="center"/>
              <w:rPr>
                <w:color w:val="000000" w:themeColor="text1"/>
                <w:lang w:bidi="pl-PL"/>
              </w:rPr>
            </w:pPr>
            <w:r w:rsidRPr="0017776F">
              <w:rPr>
                <w:b/>
                <w:bCs/>
                <w:color w:val="000000" w:themeColor="text1"/>
              </w:rPr>
              <w:t>20</w:t>
            </w:r>
            <w:r w:rsidR="00C672B5" w:rsidRPr="0017776F">
              <w:rPr>
                <w:b/>
                <w:bCs/>
                <w:color w:val="000000" w:themeColor="text1"/>
              </w:rPr>
              <w:t>22</w:t>
            </w:r>
          </w:p>
        </w:tc>
        <w:tc>
          <w:tcPr>
            <w:tcW w:w="1915" w:type="dxa"/>
            <w:tcBorders>
              <w:top w:val="single" w:sz="4" w:space="0" w:color="auto"/>
              <w:left w:val="single" w:sz="4" w:space="0" w:color="auto"/>
              <w:bottom w:val="nil"/>
              <w:right w:val="nil"/>
            </w:tcBorders>
            <w:shd w:val="clear" w:color="auto" w:fill="BEBEBE"/>
            <w:hideMark/>
          </w:tcPr>
          <w:p w14:paraId="7363E340" w14:textId="182207F7" w:rsidR="00C4031F" w:rsidRPr="0017776F" w:rsidRDefault="00C4031F">
            <w:pPr>
              <w:pStyle w:val="Inne0"/>
              <w:spacing w:line="240" w:lineRule="auto"/>
              <w:ind w:firstLine="0"/>
              <w:jc w:val="center"/>
              <w:rPr>
                <w:color w:val="000000" w:themeColor="text1"/>
                <w:lang w:bidi="pl-PL"/>
              </w:rPr>
            </w:pPr>
            <w:r w:rsidRPr="0017776F">
              <w:rPr>
                <w:b/>
                <w:bCs/>
                <w:color w:val="000000" w:themeColor="text1"/>
              </w:rPr>
              <w:t>202</w:t>
            </w:r>
            <w:r w:rsidR="00C672B5" w:rsidRPr="0017776F">
              <w:rPr>
                <w:b/>
                <w:bCs/>
                <w:color w:val="000000" w:themeColor="text1"/>
              </w:rPr>
              <w:t>3</w:t>
            </w:r>
          </w:p>
        </w:tc>
        <w:tc>
          <w:tcPr>
            <w:tcW w:w="2011" w:type="dxa"/>
            <w:tcBorders>
              <w:top w:val="single" w:sz="4" w:space="0" w:color="auto"/>
              <w:left w:val="single" w:sz="4" w:space="0" w:color="auto"/>
              <w:bottom w:val="nil"/>
              <w:right w:val="single" w:sz="4" w:space="0" w:color="auto"/>
            </w:tcBorders>
            <w:shd w:val="clear" w:color="auto" w:fill="BEBEBE"/>
          </w:tcPr>
          <w:p w14:paraId="5A120B27" w14:textId="0F7940F6" w:rsidR="00C4031F" w:rsidRPr="0017776F" w:rsidRDefault="00C4031F">
            <w:pPr>
              <w:pStyle w:val="Inne0"/>
              <w:spacing w:line="240" w:lineRule="auto"/>
              <w:ind w:firstLine="0"/>
              <w:jc w:val="center"/>
              <w:rPr>
                <w:b/>
                <w:bCs/>
                <w:color w:val="000000" w:themeColor="text1"/>
              </w:rPr>
            </w:pPr>
            <w:r w:rsidRPr="0017776F">
              <w:rPr>
                <w:b/>
                <w:bCs/>
                <w:color w:val="000000" w:themeColor="text1"/>
              </w:rPr>
              <w:t>202</w:t>
            </w:r>
            <w:r w:rsidR="00C672B5" w:rsidRPr="0017776F">
              <w:rPr>
                <w:b/>
                <w:bCs/>
                <w:color w:val="000000" w:themeColor="text1"/>
              </w:rPr>
              <w:t>4</w:t>
            </w:r>
          </w:p>
          <w:p w14:paraId="0142CF95" w14:textId="77777777" w:rsidR="00C4031F" w:rsidRPr="0017776F" w:rsidRDefault="00C4031F">
            <w:pPr>
              <w:pStyle w:val="Inne0"/>
              <w:spacing w:line="240" w:lineRule="auto"/>
              <w:ind w:firstLine="0"/>
              <w:jc w:val="center"/>
              <w:rPr>
                <w:color w:val="000000" w:themeColor="text1"/>
                <w:lang w:bidi="pl-PL"/>
              </w:rPr>
            </w:pPr>
          </w:p>
        </w:tc>
      </w:tr>
      <w:tr w:rsidR="00C4031F" w:rsidRPr="0017776F" w14:paraId="3178BFE4" w14:textId="77777777" w:rsidTr="0034513C">
        <w:trPr>
          <w:trHeight w:hRule="exact" w:val="565"/>
          <w:jc w:val="center"/>
        </w:trPr>
        <w:tc>
          <w:tcPr>
            <w:tcW w:w="3154" w:type="dxa"/>
            <w:tcBorders>
              <w:top w:val="single" w:sz="4" w:space="0" w:color="auto"/>
              <w:left w:val="single" w:sz="4" w:space="0" w:color="auto"/>
              <w:bottom w:val="single" w:sz="4" w:space="0" w:color="auto"/>
              <w:right w:val="nil"/>
            </w:tcBorders>
            <w:vAlign w:val="center"/>
            <w:hideMark/>
          </w:tcPr>
          <w:p w14:paraId="6A96C4D5" w14:textId="77777777" w:rsidR="00C4031F" w:rsidRPr="0017776F" w:rsidRDefault="00C4031F">
            <w:pPr>
              <w:pStyle w:val="Inne0"/>
              <w:spacing w:line="240" w:lineRule="auto"/>
              <w:ind w:firstLine="0"/>
              <w:jc w:val="center"/>
              <w:rPr>
                <w:color w:val="000000" w:themeColor="text1"/>
                <w:lang w:bidi="pl-PL"/>
              </w:rPr>
            </w:pPr>
            <w:r w:rsidRPr="0017776F">
              <w:rPr>
                <w:color w:val="000000" w:themeColor="text1"/>
              </w:rPr>
              <w:t>wpłynęło wniosków:</w:t>
            </w:r>
          </w:p>
        </w:tc>
        <w:tc>
          <w:tcPr>
            <w:tcW w:w="2198" w:type="dxa"/>
            <w:tcBorders>
              <w:top w:val="single" w:sz="4" w:space="0" w:color="auto"/>
              <w:left w:val="single" w:sz="4" w:space="0" w:color="auto"/>
              <w:bottom w:val="single" w:sz="4" w:space="0" w:color="auto"/>
              <w:right w:val="nil"/>
            </w:tcBorders>
            <w:vAlign w:val="center"/>
            <w:hideMark/>
          </w:tcPr>
          <w:p w14:paraId="350A1EFC" w14:textId="40E6D34F" w:rsidR="00C4031F" w:rsidRPr="0017776F" w:rsidRDefault="008A5119">
            <w:pPr>
              <w:pStyle w:val="Inne0"/>
              <w:spacing w:line="240" w:lineRule="auto"/>
              <w:ind w:firstLine="0"/>
              <w:jc w:val="center"/>
              <w:rPr>
                <w:color w:val="000000" w:themeColor="text1"/>
                <w:lang w:bidi="pl-PL"/>
              </w:rPr>
            </w:pPr>
            <w:r w:rsidRPr="0017776F">
              <w:rPr>
                <w:color w:val="000000" w:themeColor="text1"/>
                <w:lang w:bidi="pl-PL"/>
              </w:rPr>
              <w:t>16</w:t>
            </w:r>
          </w:p>
        </w:tc>
        <w:tc>
          <w:tcPr>
            <w:tcW w:w="1915" w:type="dxa"/>
            <w:tcBorders>
              <w:top w:val="single" w:sz="4" w:space="0" w:color="auto"/>
              <w:left w:val="single" w:sz="4" w:space="0" w:color="auto"/>
              <w:bottom w:val="single" w:sz="4" w:space="0" w:color="auto"/>
              <w:right w:val="nil"/>
            </w:tcBorders>
            <w:vAlign w:val="center"/>
            <w:hideMark/>
          </w:tcPr>
          <w:p w14:paraId="605369D5" w14:textId="170039D6" w:rsidR="00C4031F" w:rsidRPr="0017776F" w:rsidRDefault="009B2AF6">
            <w:pPr>
              <w:pStyle w:val="Inne0"/>
              <w:spacing w:line="240" w:lineRule="auto"/>
              <w:ind w:firstLine="0"/>
              <w:jc w:val="center"/>
              <w:rPr>
                <w:color w:val="000000" w:themeColor="text1"/>
                <w:lang w:bidi="pl-PL"/>
              </w:rPr>
            </w:pPr>
            <w:r w:rsidRPr="0017776F">
              <w:rPr>
                <w:color w:val="000000" w:themeColor="text1"/>
                <w:lang w:bidi="pl-PL"/>
              </w:rPr>
              <w:t>23</w:t>
            </w:r>
          </w:p>
        </w:tc>
        <w:tc>
          <w:tcPr>
            <w:tcW w:w="2011" w:type="dxa"/>
            <w:tcBorders>
              <w:top w:val="single" w:sz="4" w:space="0" w:color="auto"/>
              <w:left w:val="single" w:sz="4" w:space="0" w:color="auto"/>
              <w:bottom w:val="single" w:sz="4" w:space="0" w:color="auto"/>
              <w:right w:val="single" w:sz="4" w:space="0" w:color="auto"/>
            </w:tcBorders>
            <w:vAlign w:val="center"/>
            <w:hideMark/>
          </w:tcPr>
          <w:p w14:paraId="7B100ABC" w14:textId="635C3F89" w:rsidR="00C4031F" w:rsidRPr="0017776F" w:rsidRDefault="009B2AF6">
            <w:pPr>
              <w:pStyle w:val="Inne0"/>
              <w:spacing w:line="240" w:lineRule="auto"/>
              <w:ind w:firstLine="0"/>
              <w:jc w:val="center"/>
              <w:rPr>
                <w:color w:val="000000" w:themeColor="text1"/>
                <w:lang w:bidi="pl-PL"/>
              </w:rPr>
            </w:pPr>
            <w:r w:rsidRPr="0017776F">
              <w:rPr>
                <w:color w:val="000000" w:themeColor="text1"/>
                <w:lang w:bidi="pl-PL"/>
              </w:rPr>
              <w:t>24</w:t>
            </w:r>
          </w:p>
        </w:tc>
      </w:tr>
    </w:tbl>
    <w:p w14:paraId="76AF72AF" w14:textId="77777777" w:rsidR="0034513C" w:rsidRPr="0017776F" w:rsidRDefault="0034513C" w:rsidP="0034513C">
      <w:pPr>
        <w:pStyle w:val="Podpistabeli0"/>
        <w:rPr>
          <w:color w:val="000000" w:themeColor="text1"/>
          <w:sz w:val="22"/>
          <w:szCs w:val="22"/>
          <w:lang w:bidi="pl-PL"/>
        </w:rPr>
      </w:pPr>
      <w:bookmarkStart w:id="5" w:name="bookmark18"/>
      <w:r w:rsidRPr="0017776F">
        <w:rPr>
          <w:color w:val="000000" w:themeColor="text1"/>
          <w:sz w:val="22"/>
          <w:szCs w:val="22"/>
        </w:rPr>
        <w:t>Źródło: Dane z Urzędu Gminy w Jastkowie</w:t>
      </w:r>
    </w:p>
    <w:p w14:paraId="28DA8AB7" w14:textId="77777777" w:rsidR="00B236E9" w:rsidRPr="0017776F" w:rsidRDefault="00B236E9" w:rsidP="00917A03">
      <w:pPr>
        <w:pStyle w:val="Podpistabeli0"/>
        <w:spacing w:after="240" w:line="276" w:lineRule="auto"/>
        <w:jc w:val="both"/>
        <w:rPr>
          <w:color w:val="000000" w:themeColor="text1"/>
          <w:sz w:val="22"/>
          <w:szCs w:val="22"/>
        </w:rPr>
      </w:pPr>
    </w:p>
    <w:p w14:paraId="228666B5" w14:textId="3BCF8A99" w:rsidR="00C4031F" w:rsidRDefault="00C4031F" w:rsidP="0039374E">
      <w:pPr>
        <w:pStyle w:val="Podpistabeli0"/>
        <w:jc w:val="both"/>
        <w:rPr>
          <w:b/>
          <w:bCs/>
          <w:color w:val="000000" w:themeColor="text1"/>
          <w:sz w:val="22"/>
          <w:szCs w:val="22"/>
        </w:rPr>
      </w:pPr>
      <w:r w:rsidRPr="0017776F">
        <w:rPr>
          <w:b/>
          <w:bCs/>
          <w:color w:val="000000" w:themeColor="text1"/>
          <w:sz w:val="22"/>
          <w:szCs w:val="22"/>
        </w:rPr>
        <w:t>V. Adresaci program</w:t>
      </w:r>
      <w:bookmarkEnd w:id="5"/>
      <w:r w:rsidR="00C0187D">
        <w:rPr>
          <w:b/>
          <w:bCs/>
          <w:color w:val="000000" w:themeColor="text1"/>
          <w:sz w:val="22"/>
          <w:szCs w:val="22"/>
        </w:rPr>
        <w:t>u</w:t>
      </w:r>
    </w:p>
    <w:p w14:paraId="697EDCCB" w14:textId="77777777" w:rsidR="00C0187D" w:rsidRPr="0017776F" w:rsidRDefault="00C0187D" w:rsidP="0039374E">
      <w:pPr>
        <w:pStyle w:val="Podpistabeli0"/>
        <w:jc w:val="both"/>
        <w:rPr>
          <w:b/>
          <w:bCs/>
          <w:color w:val="000000" w:themeColor="text1"/>
          <w:sz w:val="22"/>
          <w:szCs w:val="22"/>
        </w:rPr>
      </w:pPr>
    </w:p>
    <w:p w14:paraId="2065BB2A" w14:textId="77777777" w:rsidR="00F34282" w:rsidRPr="0017776F" w:rsidRDefault="00F34282" w:rsidP="0039374E">
      <w:pPr>
        <w:pStyle w:val="Teksttreci0"/>
        <w:spacing w:line="360" w:lineRule="auto"/>
        <w:ind w:firstLine="0"/>
        <w:jc w:val="both"/>
        <w:rPr>
          <w:color w:val="000000" w:themeColor="text1"/>
        </w:rPr>
      </w:pPr>
      <w:r w:rsidRPr="0017776F">
        <w:rPr>
          <w:color w:val="000000" w:themeColor="text1"/>
        </w:rPr>
        <w:t>Oferta Programu skierowana jest do wszystkich mieszkańców Jastkowa, a w szczególności do wybranych grup tj. osób uzależnionych, bądź zagrożonych uzależnieniami, ich rodzin, osób dotkniętych przemocą w rodzinie oraz dzieci i młodzieży jastkowskich  szkół oraz przedszkoli. Adresaci Programu są zróżnicowani ze względu na rodzaje profilaktyki, jakie są stosowane do konkretnych grup odbiorców.</w:t>
      </w:r>
    </w:p>
    <w:p w14:paraId="40ADABC8" w14:textId="77777777" w:rsidR="00F34282" w:rsidRPr="0017776F" w:rsidRDefault="00F34282" w:rsidP="0039374E">
      <w:pPr>
        <w:pStyle w:val="Teksttreci0"/>
        <w:spacing w:line="360" w:lineRule="auto"/>
        <w:ind w:firstLine="0"/>
        <w:jc w:val="both"/>
        <w:rPr>
          <w:color w:val="000000" w:themeColor="text1"/>
        </w:rPr>
      </w:pPr>
      <w:r w:rsidRPr="0017776F">
        <w:rPr>
          <w:color w:val="000000" w:themeColor="text1"/>
        </w:rPr>
        <w:t>W ramach upowszechniania standardów i procedur profilaktyki, o których mowa w Narodowym Programie Zdrowia, cele programu będą realizowane w poszczególnych obszarach:</w:t>
      </w:r>
    </w:p>
    <w:p w14:paraId="184EA3D9" w14:textId="42A33455" w:rsidR="00F34282" w:rsidRPr="0017776F" w:rsidRDefault="00F34282" w:rsidP="0039374E">
      <w:pPr>
        <w:pStyle w:val="Teksttreci0"/>
        <w:numPr>
          <w:ilvl w:val="0"/>
          <w:numId w:val="23"/>
        </w:numPr>
        <w:spacing w:line="360" w:lineRule="auto"/>
        <w:jc w:val="both"/>
        <w:rPr>
          <w:color w:val="000000" w:themeColor="text1"/>
        </w:rPr>
      </w:pPr>
      <w:r w:rsidRPr="0017776F">
        <w:rPr>
          <w:color w:val="000000" w:themeColor="text1"/>
        </w:rPr>
        <w:t>profilaktyki uniwersalnej adresowanej do wszystkich mieszkańców Jastkowa ( dzieci, młodzieży i dorosłych ) bez względu na stopień indywidualnego ryzyka występowania problemów związanych z używaniem substancji psychoaktywnych i zagrożeń wynikających            z zachowań nałogowych,</w:t>
      </w:r>
    </w:p>
    <w:p w14:paraId="6AB18542" w14:textId="77777777" w:rsidR="00BF7239" w:rsidRPr="0017776F" w:rsidRDefault="00F34282" w:rsidP="0039374E">
      <w:pPr>
        <w:pStyle w:val="Teksttreci0"/>
        <w:numPr>
          <w:ilvl w:val="0"/>
          <w:numId w:val="23"/>
        </w:numPr>
        <w:spacing w:line="360" w:lineRule="auto"/>
        <w:jc w:val="both"/>
        <w:rPr>
          <w:color w:val="000000" w:themeColor="text1"/>
        </w:rPr>
      </w:pPr>
      <w:r w:rsidRPr="0017776F">
        <w:rPr>
          <w:color w:val="000000" w:themeColor="text1"/>
        </w:rPr>
        <w:t xml:space="preserve"> profilaktyki selektywnej adresowanej do grup o podwyższonym ryzyku wystąpienia problemów związanych z używaniem alkoholu i narkotyków i uzależnień behawioralnych,</w:t>
      </w:r>
    </w:p>
    <w:p w14:paraId="4B67188C" w14:textId="77777777" w:rsidR="00BF7239" w:rsidRPr="0017776F" w:rsidRDefault="00F34282" w:rsidP="0039374E">
      <w:pPr>
        <w:pStyle w:val="Teksttreci0"/>
        <w:numPr>
          <w:ilvl w:val="0"/>
          <w:numId w:val="23"/>
        </w:numPr>
        <w:spacing w:line="360" w:lineRule="auto"/>
        <w:jc w:val="both"/>
        <w:rPr>
          <w:color w:val="000000" w:themeColor="text1"/>
        </w:rPr>
      </w:pPr>
      <w:r w:rsidRPr="0017776F">
        <w:rPr>
          <w:color w:val="000000" w:themeColor="text1"/>
        </w:rPr>
        <w:t>profilaktyki wskazującej adresowanej do grup lub osób, które demonstrują wczes</w:t>
      </w:r>
      <w:r w:rsidR="00BF7239" w:rsidRPr="0017776F">
        <w:rPr>
          <w:color w:val="000000" w:themeColor="text1"/>
        </w:rPr>
        <w:t xml:space="preserve">ne symptomy </w:t>
      </w:r>
      <w:r w:rsidRPr="0017776F">
        <w:rPr>
          <w:color w:val="000000" w:themeColor="text1"/>
        </w:rPr>
        <w:t xml:space="preserve"> problemów uzależnień, ale nie spełniają kryteriów diagnostycznych picia szkodliwego lub</w:t>
      </w:r>
      <w:r w:rsidR="00BF7239" w:rsidRPr="0017776F">
        <w:rPr>
          <w:color w:val="000000" w:themeColor="text1"/>
        </w:rPr>
        <w:t xml:space="preserve"> </w:t>
      </w:r>
      <w:r w:rsidRPr="0017776F">
        <w:rPr>
          <w:color w:val="000000" w:themeColor="text1"/>
        </w:rPr>
        <w:t>uzależnienia; redukcja szkód,</w:t>
      </w:r>
    </w:p>
    <w:p w14:paraId="287DD1F9" w14:textId="4B0D22D1" w:rsidR="00BF7239" w:rsidRPr="0017776F" w:rsidRDefault="00F34282" w:rsidP="0039374E">
      <w:pPr>
        <w:pStyle w:val="Teksttreci0"/>
        <w:numPr>
          <w:ilvl w:val="0"/>
          <w:numId w:val="23"/>
        </w:numPr>
        <w:spacing w:line="360" w:lineRule="auto"/>
        <w:jc w:val="both"/>
        <w:rPr>
          <w:color w:val="000000" w:themeColor="text1"/>
        </w:rPr>
      </w:pPr>
      <w:r w:rsidRPr="0017776F">
        <w:rPr>
          <w:color w:val="000000" w:themeColor="text1"/>
        </w:rPr>
        <w:t>terapii obejmującej osoby wymagające specjalistycznej pomocy w związku z uzależnieniem,</w:t>
      </w:r>
      <w:r w:rsidR="00BF7239" w:rsidRPr="0017776F">
        <w:rPr>
          <w:color w:val="000000" w:themeColor="text1"/>
        </w:rPr>
        <w:t xml:space="preserve"> </w:t>
      </w:r>
      <w:r w:rsidRPr="0017776F">
        <w:rPr>
          <w:color w:val="000000" w:themeColor="text1"/>
        </w:rPr>
        <w:t>realizacja m.in. programów terapeutycznych dla osób uzależnionych, pijących ryzykownie</w:t>
      </w:r>
      <w:r w:rsidR="00BF7239" w:rsidRPr="0017776F">
        <w:rPr>
          <w:color w:val="000000" w:themeColor="text1"/>
        </w:rPr>
        <w:t xml:space="preserve">                </w:t>
      </w:r>
      <w:r w:rsidRPr="0017776F">
        <w:rPr>
          <w:color w:val="000000" w:themeColor="text1"/>
        </w:rPr>
        <w:t xml:space="preserve"> i</w:t>
      </w:r>
      <w:r w:rsidR="00BF7239" w:rsidRPr="0017776F">
        <w:rPr>
          <w:color w:val="000000" w:themeColor="text1"/>
        </w:rPr>
        <w:t xml:space="preserve"> </w:t>
      </w:r>
      <w:r w:rsidRPr="0017776F">
        <w:rPr>
          <w:color w:val="000000" w:themeColor="text1"/>
        </w:rPr>
        <w:t>szkodliwie, dla dzieci dorosłych alkoholików (DDA) oraz osób współuzależnionych,</w:t>
      </w:r>
    </w:p>
    <w:p w14:paraId="47947AC4" w14:textId="36DBAAC2" w:rsidR="00BC718D" w:rsidRDefault="00F34282" w:rsidP="0039374E">
      <w:pPr>
        <w:pStyle w:val="Teksttreci0"/>
        <w:numPr>
          <w:ilvl w:val="0"/>
          <w:numId w:val="23"/>
        </w:numPr>
        <w:spacing w:line="360" w:lineRule="auto"/>
        <w:jc w:val="both"/>
        <w:rPr>
          <w:color w:val="000000" w:themeColor="text1"/>
        </w:rPr>
      </w:pPr>
      <w:r w:rsidRPr="0017776F">
        <w:rPr>
          <w:color w:val="000000" w:themeColor="text1"/>
        </w:rPr>
        <w:t>rehabilitacji obejmującej osoby uzależnione – realizacja programu readaptacji poprzez wsparcie</w:t>
      </w:r>
      <w:r w:rsidR="00BF7239" w:rsidRPr="0017776F">
        <w:rPr>
          <w:color w:val="000000" w:themeColor="text1"/>
        </w:rPr>
        <w:t xml:space="preserve"> </w:t>
      </w:r>
      <w:r w:rsidRPr="0017776F">
        <w:rPr>
          <w:color w:val="000000" w:themeColor="text1"/>
        </w:rPr>
        <w:t>psychologiczne, socjalne i społeczne oraz wspieranie działalności środowisk abstynenckic</w:t>
      </w:r>
      <w:r w:rsidR="00BC718D" w:rsidRPr="0017776F">
        <w:rPr>
          <w:color w:val="000000" w:themeColor="text1"/>
        </w:rPr>
        <w:t>h.</w:t>
      </w:r>
    </w:p>
    <w:p w14:paraId="4D4B69CE" w14:textId="77777777" w:rsidR="00BD6EC4" w:rsidRDefault="00BD6EC4" w:rsidP="00BD6EC4">
      <w:pPr>
        <w:pStyle w:val="Teksttreci0"/>
        <w:spacing w:line="360" w:lineRule="auto"/>
        <w:jc w:val="both"/>
        <w:rPr>
          <w:color w:val="000000" w:themeColor="text1"/>
        </w:rPr>
      </w:pPr>
    </w:p>
    <w:p w14:paraId="2A696F27" w14:textId="77777777" w:rsidR="00BD6EC4" w:rsidRPr="0017776F" w:rsidRDefault="00BD6EC4" w:rsidP="00BD6EC4">
      <w:pPr>
        <w:pStyle w:val="Teksttreci0"/>
        <w:spacing w:line="360" w:lineRule="auto"/>
        <w:jc w:val="both"/>
        <w:rPr>
          <w:color w:val="000000" w:themeColor="text1"/>
        </w:rPr>
      </w:pPr>
    </w:p>
    <w:p w14:paraId="343FF691" w14:textId="281F3C05" w:rsidR="00C4031F" w:rsidRDefault="00C4031F" w:rsidP="00C0187D">
      <w:pPr>
        <w:pStyle w:val="Teksttreci0"/>
        <w:spacing w:line="240" w:lineRule="auto"/>
        <w:ind w:firstLine="0"/>
        <w:rPr>
          <w:b/>
          <w:color w:val="000000" w:themeColor="text1"/>
        </w:rPr>
      </w:pPr>
      <w:r w:rsidRPr="0017776F">
        <w:rPr>
          <w:b/>
          <w:color w:val="000000" w:themeColor="text1"/>
        </w:rPr>
        <w:lastRenderedPageBreak/>
        <w:t xml:space="preserve">VI. Zadania, metody i sposoby realizacji </w:t>
      </w:r>
      <w:r w:rsidR="00BD6EC4">
        <w:rPr>
          <w:b/>
          <w:color w:val="000000" w:themeColor="text1"/>
        </w:rPr>
        <w:t>P</w:t>
      </w:r>
      <w:r w:rsidRPr="0017776F">
        <w:rPr>
          <w:b/>
          <w:color w:val="000000" w:themeColor="text1"/>
        </w:rPr>
        <w:t>rogramu</w:t>
      </w:r>
    </w:p>
    <w:p w14:paraId="0CE2B6D3" w14:textId="77777777" w:rsidR="00C0187D" w:rsidRPr="0017776F" w:rsidRDefault="00C0187D" w:rsidP="00C0187D">
      <w:pPr>
        <w:pStyle w:val="Teksttreci0"/>
        <w:spacing w:line="240" w:lineRule="auto"/>
        <w:ind w:firstLine="0"/>
        <w:rPr>
          <w:b/>
          <w:color w:val="000000" w:themeColor="text1"/>
        </w:rPr>
      </w:pPr>
    </w:p>
    <w:p w14:paraId="74CD495B" w14:textId="0E90E6F5" w:rsidR="00F34282" w:rsidRDefault="00BF7239" w:rsidP="00C0187D">
      <w:pPr>
        <w:pStyle w:val="Teksttreci0"/>
        <w:spacing w:line="360" w:lineRule="auto"/>
        <w:ind w:firstLine="0"/>
        <w:rPr>
          <w:bCs/>
          <w:color w:val="000000" w:themeColor="text1"/>
        </w:rPr>
      </w:pPr>
      <w:r w:rsidRPr="0017776F">
        <w:rPr>
          <w:bCs/>
          <w:color w:val="000000" w:themeColor="text1"/>
        </w:rPr>
        <w:t xml:space="preserve">W latach 2026–2029 planuje się, zgodnie z celami Programu, kontynuację działań rozpoczętych </w:t>
      </w:r>
      <w:r w:rsidR="00C0187D">
        <w:rPr>
          <w:bCs/>
          <w:color w:val="000000" w:themeColor="text1"/>
        </w:rPr>
        <w:t xml:space="preserve">                </w:t>
      </w:r>
      <w:r w:rsidRPr="0017776F">
        <w:rPr>
          <w:bCs/>
          <w:color w:val="000000" w:themeColor="text1"/>
        </w:rPr>
        <w:t>w latach poprzednich. Realizacja tych działań będzie przebiegać poprzez następujące przedsięwzięcia:</w:t>
      </w:r>
    </w:p>
    <w:p w14:paraId="3C907BFF" w14:textId="77777777" w:rsidR="00C0187D" w:rsidRPr="0017776F" w:rsidRDefault="00C0187D" w:rsidP="00C0187D">
      <w:pPr>
        <w:pStyle w:val="Teksttreci0"/>
        <w:spacing w:line="360" w:lineRule="auto"/>
        <w:ind w:firstLine="0"/>
        <w:rPr>
          <w:bCs/>
          <w:color w:val="000000" w:themeColor="text1"/>
        </w:rPr>
      </w:pPr>
    </w:p>
    <w:tbl>
      <w:tblPr>
        <w:tblStyle w:val="Tabela-Siatka"/>
        <w:tblW w:w="0" w:type="auto"/>
        <w:tblLook w:val="04A0" w:firstRow="1" w:lastRow="0" w:firstColumn="1" w:lastColumn="0" w:noHBand="0" w:noVBand="1"/>
      </w:tblPr>
      <w:tblGrid>
        <w:gridCol w:w="596"/>
        <w:gridCol w:w="3202"/>
        <w:gridCol w:w="5264"/>
      </w:tblGrid>
      <w:tr w:rsidR="00BC718D" w:rsidRPr="0017776F" w14:paraId="4E022440" w14:textId="77777777" w:rsidTr="004C1248">
        <w:tc>
          <w:tcPr>
            <w:tcW w:w="57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4E2D96B" w14:textId="77777777" w:rsidR="00C4031F" w:rsidRPr="0017776F" w:rsidRDefault="00C4031F">
            <w:pPr>
              <w:pStyle w:val="Teksttreci0"/>
              <w:spacing w:after="360" w:line="240" w:lineRule="auto"/>
              <w:ind w:firstLine="0"/>
              <w:rPr>
                <w:color w:val="000000" w:themeColor="text1"/>
                <w:lang w:bidi="pl-PL"/>
              </w:rPr>
            </w:pPr>
            <w:r w:rsidRPr="0017776F">
              <w:rPr>
                <w:b/>
                <w:color w:val="000000" w:themeColor="text1"/>
              </w:rPr>
              <w:t>L.p</w:t>
            </w:r>
            <w:r w:rsidRPr="0017776F">
              <w:rPr>
                <w:color w:val="000000" w:themeColor="text1"/>
              </w:rPr>
              <w:t>.</w:t>
            </w:r>
          </w:p>
        </w:tc>
        <w:tc>
          <w:tcPr>
            <w:tcW w:w="3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BB8EF3" w14:textId="77777777" w:rsidR="00C4031F" w:rsidRPr="0017776F" w:rsidRDefault="00C4031F">
            <w:pPr>
              <w:pStyle w:val="Teksttreci0"/>
              <w:spacing w:after="360" w:line="240" w:lineRule="auto"/>
              <w:ind w:firstLine="0"/>
              <w:jc w:val="center"/>
              <w:rPr>
                <w:b/>
                <w:color w:val="000000" w:themeColor="text1"/>
                <w:lang w:bidi="pl-PL"/>
              </w:rPr>
            </w:pPr>
            <w:r w:rsidRPr="0017776F">
              <w:rPr>
                <w:b/>
                <w:bCs/>
                <w:color w:val="000000" w:themeColor="text1"/>
              </w:rPr>
              <w:t>Nazwa zadania</w:t>
            </w:r>
          </w:p>
        </w:tc>
        <w:tc>
          <w:tcPr>
            <w:tcW w:w="57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F67D924" w14:textId="77777777" w:rsidR="00C4031F" w:rsidRPr="0017776F" w:rsidRDefault="00C4031F">
            <w:pPr>
              <w:pStyle w:val="Teksttreci0"/>
              <w:spacing w:after="360" w:line="240" w:lineRule="auto"/>
              <w:ind w:firstLine="0"/>
              <w:jc w:val="center"/>
              <w:rPr>
                <w:b/>
                <w:color w:val="000000" w:themeColor="text1"/>
                <w:lang w:bidi="pl-PL"/>
              </w:rPr>
            </w:pPr>
            <w:r w:rsidRPr="0017776F">
              <w:rPr>
                <w:b/>
                <w:bCs/>
                <w:color w:val="000000" w:themeColor="text1"/>
              </w:rPr>
              <w:t>Metody i sposoby realizacji</w:t>
            </w:r>
          </w:p>
        </w:tc>
      </w:tr>
      <w:tr w:rsidR="00BC718D" w:rsidRPr="0017776F" w14:paraId="30A9A74F" w14:textId="77777777" w:rsidTr="00C4031F">
        <w:tc>
          <w:tcPr>
            <w:tcW w:w="571" w:type="dxa"/>
            <w:tcBorders>
              <w:top w:val="single" w:sz="4" w:space="0" w:color="auto"/>
              <w:left w:val="single" w:sz="4" w:space="0" w:color="auto"/>
              <w:bottom w:val="single" w:sz="4" w:space="0" w:color="auto"/>
              <w:right w:val="single" w:sz="4" w:space="0" w:color="auto"/>
            </w:tcBorders>
            <w:vAlign w:val="center"/>
            <w:hideMark/>
          </w:tcPr>
          <w:p w14:paraId="433593ED" w14:textId="77777777" w:rsidR="00C4031F" w:rsidRPr="0017776F" w:rsidRDefault="00C4031F">
            <w:pPr>
              <w:pStyle w:val="Teksttreci0"/>
              <w:spacing w:after="360" w:line="240" w:lineRule="auto"/>
              <w:ind w:firstLine="0"/>
              <w:jc w:val="center"/>
              <w:rPr>
                <w:color w:val="000000" w:themeColor="text1"/>
                <w:lang w:bidi="pl-PL"/>
              </w:rPr>
            </w:pPr>
            <w:r w:rsidRPr="0017776F">
              <w:rPr>
                <w:color w:val="000000" w:themeColor="text1"/>
              </w:rPr>
              <w:t>1.</w:t>
            </w:r>
          </w:p>
        </w:tc>
        <w:tc>
          <w:tcPr>
            <w:tcW w:w="3365" w:type="dxa"/>
            <w:tcBorders>
              <w:top w:val="single" w:sz="4" w:space="0" w:color="auto"/>
              <w:left w:val="single" w:sz="4" w:space="0" w:color="auto"/>
              <w:bottom w:val="single" w:sz="4" w:space="0" w:color="auto"/>
              <w:right w:val="single" w:sz="4" w:space="0" w:color="auto"/>
            </w:tcBorders>
            <w:vAlign w:val="center"/>
            <w:hideMark/>
          </w:tcPr>
          <w:p w14:paraId="7978BB6B" w14:textId="77777777" w:rsidR="00C4031F" w:rsidRPr="0017776F" w:rsidRDefault="00C4031F" w:rsidP="008602A1">
            <w:pPr>
              <w:pStyle w:val="Teksttreci0"/>
              <w:spacing w:line="240" w:lineRule="auto"/>
              <w:ind w:firstLine="0"/>
              <w:rPr>
                <w:b/>
                <w:color w:val="000000" w:themeColor="text1"/>
                <w:lang w:bidi="pl-PL"/>
              </w:rPr>
            </w:pPr>
            <w:r w:rsidRPr="0017776F">
              <w:rPr>
                <w:color w:val="000000" w:themeColor="text1"/>
              </w:rPr>
              <w:t>Zwiększenie dostępności pomocy terapeutycznej i rehabilitacyjnej dla osó</w:t>
            </w:r>
            <w:r w:rsidR="00623A00" w:rsidRPr="0017776F">
              <w:rPr>
                <w:color w:val="000000" w:themeColor="text1"/>
              </w:rPr>
              <w:t>b dorosłych , młodzieży, dzieci</w:t>
            </w:r>
            <w:r w:rsidRPr="0017776F">
              <w:rPr>
                <w:color w:val="000000" w:themeColor="text1"/>
              </w:rPr>
              <w:t xml:space="preserve"> i ich rodzin, współuzależnionych                                 i zagrożonych uzależnieniami</w:t>
            </w:r>
          </w:p>
        </w:tc>
        <w:tc>
          <w:tcPr>
            <w:tcW w:w="5718" w:type="dxa"/>
            <w:tcBorders>
              <w:top w:val="single" w:sz="4" w:space="0" w:color="auto"/>
              <w:left w:val="single" w:sz="4" w:space="0" w:color="auto"/>
              <w:bottom w:val="single" w:sz="4" w:space="0" w:color="auto"/>
              <w:right w:val="single" w:sz="4" w:space="0" w:color="auto"/>
            </w:tcBorders>
          </w:tcPr>
          <w:p w14:paraId="27BAED49" w14:textId="77777777" w:rsidR="00C4031F" w:rsidRPr="0017776F" w:rsidRDefault="00C4031F" w:rsidP="005F47ED">
            <w:pPr>
              <w:pStyle w:val="Inne0"/>
              <w:numPr>
                <w:ilvl w:val="0"/>
                <w:numId w:val="7"/>
              </w:numPr>
              <w:tabs>
                <w:tab w:val="left" w:pos="471"/>
              </w:tabs>
              <w:spacing w:line="240" w:lineRule="auto"/>
              <w:jc w:val="both"/>
              <w:rPr>
                <w:color w:val="000000" w:themeColor="text1"/>
              </w:rPr>
            </w:pPr>
            <w:r w:rsidRPr="0017776F">
              <w:rPr>
                <w:color w:val="000000" w:themeColor="text1"/>
              </w:rPr>
              <w:t xml:space="preserve">przekazywanie informacji na temat placówek, grup terapeutycznych, ośrodków leczniczych uzależnionym               i ich rodzinom; </w:t>
            </w:r>
          </w:p>
          <w:p w14:paraId="492DD546" w14:textId="77777777" w:rsidR="00C4031F" w:rsidRPr="0017776F" w:rsidRDefault="00C4031F" w:rsidP="005F47ED">
            <w:pPr>
              <w:pStyle w:val="Inne0"/>
              <w:numPr>
                <w:ilvl w:val="0"/>
                <w:numId w:val="7"/>
              </w:numPr>
              <w:tabs>
                <w:tab w:val="left" w:pos="471"/>
              </w:tabs>
              <w:spacing w:line="240" w:lineRule="auto"/>
              <w:jc w:val="both"/>
              <w:rPr>
                <w:color w:val="000000" w:themeColor="text1"/>
              </w:rPr>
            </w:pPr>
            <w:r w:rsidRPr="0017776F">
              <w:rPr>
                <w:color w:val="000000" w:themeColor="text1"/>
              </w:rPr>
              <w:t>bieżąca współpraca z poradniami i ośrodkami leczenia odwykowego oraz Sądem Rodzinnym;</w:t>
            </w:r>
          </w:p>
          <w:p w14:paraId="7E5BAA67" w14:textId="77777777" w:rsidR="00C4031F" w:rsidRPr="0017776F" w:rsidRDefault="00C4031F" w:rsidP="005F47ED">
            <w:pPr>
              <w:pStyle w:val="Inne0"/>
              <w:numPr>
                <w:ilvl w:val="0"/>
                <w:numId w:val="7"/>
              </w:numPr>
              <w:tabs>
                <w:tab w:val="left" w:pos="471"/>
              </w:tabs>
              <w:spacing w:line="240" w:lineRule="auto"/>
              <w:jc w:val="both"/>
              <w:rPr>
                <w:color w:val="000000" w:themeColor="text1"/>
              </w:rPr>
            </w:pPr>
            <w:r w:rsidRPr="0017776F">
              <w:rPr>
                <w:color w:val="000000" w:themeColor="text1"/>
              </w:rPr>
              <w:t>działania zmierzające do orzeczenia o zastosowaniu wobec osób uzależnionych od alkoholu obowiązku poddania się leczeniu, w tym kierowanie na leczenie odwykowej i finansowanie badań w przedmiocie  uzależnienia od alkoholu;</w:t>
            </w:r>
          </w:p>
          <w:p w14:paraId="1DA538AA" w14:textId="77777777" w:rsidR="00C4031F" w:rsidRPr="0017776F" w:rsidRDefault="00C4031F" w:rsidP="005F47ED">
            <w:pPr>
              <w:pStyle w:val="Inne0"/>
              <w:numPr>
                <w:ilvl w:val="0"/>
                <w:numId w:val="7"/>
              </w:numPr>
              <w:tabs>
                <w:tab w:val="left" w:pos="471"/>
              </w:tabs>
              <w:spacing w:line="240" w:lineRule="auto"/>
              <w:jc w:val="both"/>
              <w:rPr>
                <w:color w:val="000000" w:themeColor="text1"/>
              </w:rPr>
            </w:pPr>
            <w:r w:rsidRPr="0017776F">
              <w:rPr>
                <w:color w:val="000000" w:themeColor="text1"/>
              </w:rPr>
              <w:t xml:space="preserve"> finansowanie opłat sądowych od postępowań wszczętych na wniosek komisji alkoholowej</w:t>
            </w:r>
          </w:p>
          <w:p w14:paraId="667BA65A" w14:textId="77777777" w:rsidR="00C4031F" w:rsidRPr="0017776F" w:rsidRDefault="00C4031F">
            <w:pPr>
              <w:pStyle w:val="Inne0"/>
              <w:tabs>
                <w:tab w:val="left" w:pos="471"/>
              </w:tabs>
              <w:spacing w:line="240" w:lineRule="auto"/>
              <w:ind w:firstLine="0"/>
              <w:jc w:val="both"/>
              <w:rPr>
                <w:color w:val="000000" w:themeColor="text1"/>
                <w:lang w:bidi="pl-PL"/>
              </w:rPr>
            </w:pPr>
          </w:p>
        </w:tc>
      </w:tr>
      <w:tr w:rsidR="00BC718D" w:rsidRPr="0017776F" w14:paraId="30D042D5" w14:textId="77777777" w:rsidTr="00C4031F">
        <w:trPr>
          <w:trHeight w:val="7216"/>
        </w:trPr>
        <w:tc>
          <w:tcPr>
            <w:tcW w:w="571" w:type="dxa"/>
            <w:tcBorders>
              <w:top w:val="single" w:sz="4" w:space="0" w:color="auto"/>
              <w:left w:val="single" w:sz="4" w:space="0" w:color="auto"/>
              <w:bottom w:val="single" w:sz="4" w:space="0" w:color="auto"/>
              <w:right w:val="single" w:sz="4" w:space="0" w:color="auto"/>
            </w:tcBorders>
            <w:vAlign w:val="center"/>
            <w:hideMark/>
          </w:tcPr>
          <w:p w14:paraId="778448A7" w14:textId="77777777" w:rsidR="00C4031F" w:rsidRPr="0017776F" w:rsidRDefault="00C4031F">
            <w:pPr>
              <w:pStyle w:val="Teksttreci0"/>
              <w:spacing w:after="360" w:line="240" w:lineRule="auto"/>
              <w:ind w:firstLine="0"/>
              <w:jc w:val="center"/>
              <w:rPr>
                <w:color w:val="000000" w:themeColor="text1"/>
                <w:lang w:bidi="pl-PL"/>
              </w:rPr>
            </w:pPr>
            <w:r w:rsidRPr="0017776F">
              <w:rPr>
                <w:color w:val="000000" w:themeColor="text1"/>
              </w:rPr>
              <w:t>2.</w:t>
            </w:r>
          </w:p>
        </w:tc>
        <w:tc>
          <w:tcPr>
            <w:tcW w:w="3365" w:type="dxa"/>
            <w:tcBorders>
              <w:top w:val="single" w:sz="4" w:space="0" w:color="auto"/>
              <w:left w:val="single" w:sz="4" w:space="0" w:color="auto"/>
              <w:bottom w:val="single" w:sz="4" w:space="0" w:color="auto"/>
              <w:right w:val="single" w:sz="4" w:space="0" w:color="auto"/>
            </w:tcBorders>
            <w:vAlign w:val="center"/>
            <w:hideMark/>
          </w:tcPr>
          <w:p w14:paraId="28E42F66" w14:textId="77777777" w:rsidR="00C4031F" w:rsidRPr="0017776F" w:rsidRDefault="00C4031F" w:rsidP="008602A1">
            <w:pPr>
              <w:pStyle w:val="Teksttreci0"/>
              <w:spacing w:after="360" w:line="240" w:lineRule="auto"/>
              <w:ind w:firstLine="0"/>
              <w:rPr>
                <w:b/>
                <w:color w:val="000000" w:themeColor="text1"/>
                <w:lang w:bidi="pl-PL"/>
              </w:rPr>
            </w:pPr>
            <w:r w:rsidRPr="0017776F">
              <w:rPr>
                <w:color w:val="000000" w:themeColor="text1"/>
              </w:rPr>
              <w:t>Udzielanie rodzino</w:t>
            </w:r>
            <w:r w:rsidR="008602A1" w:rsidRPr="0017776F">
              <w:rPr>
                <w:color w:val="000000" w:themeColor="text1"/>
              </w:rPr>
              <w:t>m, w których występują problemy</w:t>
            </w:r>
            <w:r w:rsidRPr="0017776F">
              <w:rPr>
                <w:color w:val="000000" w:themeColor="text1"/>
              </w:rPr>
              <w:t xml:space="preserve"> alkoholowe pomocy psychospo</w:t>
            </w:r>
            <w:r w:rsidR="008602A1" w:rsidRPr="0017776F">
              <w:rPr>
                <w:color w:val="000000" w:themeColor="text1"/>
              </w:rPr>
              <w:t>łecznej               i prawnej</w:t>
            </w:r>
            <w:r w:rsidRPr="0017776F">
              <w:rPr>
                <w:color w:val="000000" w:themeColor="text1"/>
              </w:rPr>
              <w:t xml:space="preserve"> a w szczególności  ochrony przed przemocą                w rodzinie</w:t>
            </w:r>
          </w:p>
        </w:tc>
        <w:tc>
          <w:tcPr>
            <w:tcW w:w="5718" w:type="dxa"/>
            <w:tcBorders>
              <w:top w:val="single" w:sz="4" w:space="0" w:color="auto"/>
              <w:left w:val="single" w:sz="4" w:space="0" w:color="auto"/>
              <w:bottom w:val="single" w:sz="4" w:space="0" w:color="auto"/>
              <w:right w:val="single" w:sz="4" w:space="0" w:color="auto"/>
            </w:tcBorders>
          </w:tcPr>
          <w:p w14:paraId="54FB11ED" w14:textId="77777777" w:rsidR="00C4031F" w:rsidRPr="0017776F" w:rsidRDefault="00C4031F" w:rsidP="005F47ED">
            <w:pPr>
              <w:pStyle w:val="Inne0"/>
              <w:numPr>
                <w:ilvl w:val="0"/>
                <w:numId w:val="8"/>
              </w:numPr>
              <w:tabs>
                <w:tab w:val="left" w:pos="471"/>
                <w:tab w:val="left" w:pos="2089"/>
                <w:tab w:val="left" w:pos="3524"/>
                <w:tab w:val="left" w:pos="3841"/>
              </w:tabs>
              <w:spacing w:line="240" w:lineRule="auto"/>
              <w:jc w:val="both"/>
              <w:rPr>
                <w:color w:val="000000" w:themeColor="text1"/>
              </w:rPr>
            </w:pPr>
            <w:r w:rsidRPr="0017776F">
              <w:rPr>
                <w:color w:val="000000" w:themeColor="text1"/>
              </w:rPr>
              <w:t>przeciwdziałanie zjawisku przemocy w rodzinie                      z problemem alkoholowym przez  pomoc ofiarom przemocy domowej oraz współdziałanie z odpowiednimi instytucjami mogącymi zapewnić  pomoc prawną, psychologiczną oraz materialną;</w:t>
            </w:r>
          </w:p>
          <w:p w14:paraId="3EEBA1F1" w14:textId="77777777" w:rsidR="00C4031F" w:rsidRPr="0017776F" w:rsidRDefault="00C4031F" w:rsidP="005F47ED">
            <w:pPr>
              <w:pStyle w:val="Inne0"/>
              <w:numPr>
                <w:ilvl w:val="0"/>
                <w:numId w:val="8"/>
              </w:numPr>
              <w:tabs>
                <w:tab w:val="left" w:pos="471"/>
                <w:tab w:val="left" w:pos="2089"/>
                <w:tab w:val="left" w:pos="3524"/>
                <w:tab w:val="left" w:pos="3841"/>
              </w:tabs>
              <w:spacing w:line="240" w:lineRule="auto"/>
              <w:jc w:val="both"/>
              <w:rPr>
                <w:color w:val="000000" w:themeColor="text1"/>
              </w:rPr>
            </w:pPr>
            <w:r w:rsidRPr="0017776F">
              <w:rPr>
                <w:color w:val="000000" w:themeColor="text1"/>
              </w:rPr>
              <w:t>edukacja publiczna poprzez zakup ulotek, broszur               i poradników;</w:t>
            </w:r>
          </w:p>
          <w:p w14:paraId="70B06327" w14:textId="77777777" w:rsidR="00C4031F" w:rsidRPr="0017776F" w:rsidRDefault="00C4031F" w:rsidP="005F47ED">
            <w:pPr>
              <w:pStyle w:val="Inne0"/>
              <w:numPr>
                <w:ilvl w:val="0"/>
                <w:numId w:val="8"/>
              </w:numPr>
              <w:tabs>
                <w:tab w:val="left" w:pos="471"/>
                <w:tab w:val="left" w:pos="2089"/>
                <w:tab w:val="left" w:pos="3524"/>
                <w:tab w:val="left" w:pos="3841"/>
              </w:tabs>
              <w:spacing w:line="240" w:lineRule="auto"/>
              <w:jc w:val="both"/>
              <w:rPr>
                <w:color w:val="000000" w:themeColor="text1"/>
              </w:rPr>
            </w:pPr>
            <w:r w:rsidRPr="0017776F">
              <w:rPr>
                <w:color w:val="000000" w:themeColor="text1"/>
              </w:rPr>
              <w:t>pomoc dzieciom i rodzinom z problemem  alkoholowym oraz przemocą w rodzinie poprzez  umożliwienie korzystania z pomocy psychologa;</w:t>
            </w:r>
          </w:p>
          <w:p w14:paraId="39D8CFBF" w14:textId="6362DFE9" w:rsidR="00C4031F" w:rsidRPr="0017776F" w:rsidRDefault="00C4031F" w:rsidP="005F47ED">
            <w:pPr>
              <w:pStyle w:val="Inne0"/>
              <w:numPr>
                <w:ilvl w:val="0"/>
                <w:numId w:val="8"/>
              </w:numPr>
              <w:tabs>
                <w:tab w:val="left" w:pos="471"/>
                <w:tab w:val="left" w:pos="2089"/>
                <w:tab w:val="left" w:pos="3524"/>
                <w:tab w:val="left" w:pos="3841"/>
              </w:tabs>
              <w:spacing w:line="240" w:lineRule="auto"/>
              <w:jc w:val="both"/>
              <w:rPr>
                <w:color w:val="000000" w:themeColor="text1"/>
              </w:rPr>
            </w:pPr>
            <w:r w:rsidRPr="0017776F">
              <w:rPr>
                <w:color w:val="000000" w:themeColor="text1"/>
              </w:rPr>
              <w:t xml:space="preserve">współpraca z Zespołem Interdyscyplinarnym </w:t>
            </w:r>
            <w:r w:rsidR="00BD6EC4">
              <w:rPr>
                <w:color w:val="000000" w:themeColor="text1"/>
              </w:rPr>
              <w:t xml:space="preserve">                  </w:t>
            </w:r>
            <w:r w:rsidRPr="0017776F">
              <w:rPr>
                <w:color w:val="000000" w:themeColor="text1"/>
              </w:rPr>
              <w:t>w zakresie procedury „Niebieskiej Kart”;</w:t>
            </w:r>
          </w:p>
          <w:p w14:paraId="4DA6A089" w14:textId="3B3E2A1A" w:rsidR="00C4031F" w:rsidRPr="0017776F" w:rsidRDefault="00C4031F" w:rsidP="005F47ED">
            <w:pPr>
              <w:pStyle w:val="Inne0"/>
              <w:numPr>
                <w:ilvl w:val="0"/>
                <w:numId w:val="8"/>
              </w:numPr>
              <w:tabs>
                <w:tab w:val="left" w:pos="471"/>
                <w:tab w:val="left" w:pos="2089"/>
                <w:tab w:val="left" w:pos="3524"/>
                <w:tab w:val="left" w:pos="3841"/>
              </w:tabs>
              <w:spacing w:line="240" w:lineRule="auto"/>
              <w:jc w:val="both"/>
              <w:rPr>
                <w:color w:val="000000" w:themeColor="text1"/>
              </w:rPr>
            </w:pPr>
            <w:r w:rsidRPr="0017776F">
              <w:rPr>
                <w:color w:val="000000" w:themeColor="text1"/>
              </w:rPr>
              <w:t>podejmowanie działań o charakterze edukacyjnym przeznaczonych dla rodziców, których celem</w:t>
            </w:r>
            <w:r w:rsidR="00BD6EC4">
              <w:rPr>
                <w:color w:val="000000" w:themeColor="text1"/>
              </w:rPr>
              <w:t xml:space="preserve"> jest </w:t>
            </w:r>
            <w:r w:rsidRPr="0017776F">
              <w:rPr>
                <w:color w:val="000000" w:themeColor="text1"/>
              </w:rPr>
              <w:t xml:space="preserve"> uświadomienie negatywnego wpływu na zdrowie człowieka alkoholu  oraz innych używek;</w:t>
            </w:r>
          </w:p>
          <w:p w14:paraId="0C6992EC" w14:textId="77777777" w:rsidR="00C4031F" w:rsidRPr="0017776F" w:rsidRDefault="00C4031F" w:rsidP="005F47ED">
            <w:pPr>
              <w:pStyle w:val="Inne0"/>
              <w:numPr>
                <w:ilvl w:val="0"/>
                <w:numId w:val="8"/>
              </w:numPr>
              <w:tabs>
                <w:tab w:val="left" w:pos="471"/>
                <w:tab w:val="left" w:pos="2089"/>
                <w:tab w:val="left" w:pos="3524"/>
                <w:tab w:val="left" w:pos="3841"/>
              </w:tabs>
              <w:spacing w:line="240" w:lineRule="auto"/>
              <w:jc w:val="both"/>
              <w:rPr>
                <w:color w:val="000000" w:themeColor="text1"/>
              </w:rPr>
            </w:pPr>
            <w:r w:rsidRPr="0017776F">
              <w:rPr>
                <w:color w:val="000000" w:themeColor="text1"/>
              </w:rPr>
              <w:t>dofinansowanie spotkań, pikników, festynów dla rodzin, dotyczących wychowania dzieci bez przemocy, alkoholu;</w:t>
            </w:r>
          </w:p>
          <w:p w14:paraId="49361178" w14:textId="77777777" w:rsidR="00C4031F" w:rsidRPr="0017776F" w:rsidRDefault="00C4031F" w:rsidP="005F47ED">
            <w:pPr>
              <w:pStyle w:val="Inne0"/>
              <w:numPr>
                <w:ilvl w:val="0"/>
                <w:numId w:val="8"/>
              </w:numPr>
              <w:tabs>
                <w:tab w:val="left" w:pos="471"/>
                <w:tab w:val="left" w:pos="2089"/>
                <w:tab w:val="left" w:pos="3524"/>
                <w:tab w:val="left" w:pos="3841"/>
              </w:tabs>
              <w:spacing w:line="240" w:lineRule="auto"/>
              <w:jc w:val="both"/>
              <w:rPr>
                <w:color w:val="000000" w:themeColor="text1"/>
              </w:rPr>
            </w:pPr>
            <w:r w:rsidRPr="0017776F">
              <w:rPr>
                <w:color w:val="000000" w:themeColor="text1"/>
              </w:rPr>
              <w:t>udzielanie dzieciom i młodzieży pomocy poprzez dofinansowanie letniego i zimowego wypoczynku                            w programie którego uwzględniane  są zajęcia obejmujące  profilaktykę uzależnień  oraz przeciwdziałanie agresji;</w:t>
            </w:r>
          </w:p>
          <w:p w14:paraId="3A49091A" w14:textId="77777777" w:rsidR="00C4031F" w:rsidRPr="0017776F" w:rsidRDefault="00C4031F" w:rsidP="005F47ED">
            <w:pPr>
              <w:pStyle w:val="Inne0"/>
              <w:numPr>
                <w:ilvl w:val="0"/>
                <w:numId w:val="8"/>
              </w:numPr>
              <w:tabs>
                <w:tab w:val="left" w:pos="471"/>
                <w:tab w:val="left" w:pos="2089"/>
                <w:tab w:val="left" w:pos="3524"/>
                <w:tab w:val="left" w:pos="3841"/>
              </w:tabs>
              <w:spacing w:line="240" w:lineRule="auto"/>
              <w:jc w:val="both"/>
              <w:rPr>
                <w:color w:val="000000" w:themeColor="text1"/>
              </w:rPr>
            </w:pPr>
            <w:r w:rsidRPr="0017776F">
              <w:rPr>
                <w:color w:val="000000" w:themeColor="text1"/>
              </w:rPr>
              <w:t>dofinansowanie dodatkowych  zajęć  organizowanych prze jednostki gminne i inne podmioty – sportowych, edukacyjnych;</w:t>
            </w:r>
          </w:p>
          <w:p w14:paraId="1EEF027D" w14:textId="77777777" w:rsidR="00C4031F" w:rsidRPr="0017776F" w:rsidRDefault="00C4031F" w:rsidP="005F47ED">
            <w:pPr>
              <w:pStyle w:val="Inne0"/>
              <w:numPr>
                <w:ilvl w:val="0"/>
                <w:numId w:val="8"/>
              </w:numPr>
              <w:tabs>
                <w:tab w:val="left" w:pos="471"/>
                <w:tab w:val="left" w:pos="2089"/>
                <w:tab w:val="left" w:pos="3524"/>
                <w:tab w:val="left" w:pos="3841"/>
              </w:tabs>
              <w:spacing w:line="240" w:lineRule="auto"/>
              <w:jc w:val="both"/>
              <w:rPr>
                <w:color w:val="000000" w:themeColor="text1"/>
              </w:rPr>
            </w:pPr>
            <w:r w:rsidRPr="0017776F">
              <w:rPr>
                <w:color w:val="000000" w:themeColor="text1"/>
              </w:rPr>
              <w:t>prowadzenie Punktu Konsultacyjnego dla osób uzależnionych i członków rodzin z problemem alkoholowym i narkomani oraz osób dotkniętych przemocą domową;</w:t>
            </w:r>
          </w:p>
          <w:p w14:paraId="46314AA5" w14:textId="64DB93E7" w:rsidR="003866E6" w:rsidRPr="0017776F" w:rsidRDefault="003866E6" w:rsidP="005F47ED">
            <w:pPr>
              <w:pStyle w:val="Inne0"/>
              <w:numPr>
                <w:ilvl w:val="0"/>
                <w:numId w:val="8"/>
              </w:numPr>
              <w:tabs>
                <w:tab w:val="left" w:pos="471"/>
                <w:tab w:val="left" w:pos="2089"/>
                <w:tab w:val="left" w:pos="3524"/>
                <w:tab w:val="left" w:pos="3841"/>
              </w:tabs>
              <w:spacing w:line="240" w:lineRule="auto"/>
              <w:jc w:val="both"/>
              <w:rPr>
                <w:color w:val="000000" w:themeColor="text1"/>
              </w:rPr>
            </w:pPr>
            <w:r w:rsidRPr="0017776F">
              <w:rPr>
                <w:color w:val="000000" w:themeColor="text1"/>
              </w:rPr>
              <w:t>prowadzenie Grupy Wsparcia dla osób współuzależnionych</w:t>
            </w:r>
          </w:p>
          <w:p w14:paraId="523F394B" w14:textId="77777777" w:rsidR="00C4031F" w:rsidRPr="0017776F" w:rsidRDefault="00C4031F" w:rsidP="005F47ED">
            <w:pPr>
              <w:pStyle w:val="Inne0"/>
              <w:numPr>
                <w:ilvl w:val="0"/>
                <w:numId w:val="8"/>
              </w:numPr>
              <w:tabs>
                <w:tab w:val="left" w:pos="471"/>
                <w:tab w:val="left" w:pos="2089"/>
                <w:tab w:val="left" w:pos="3524"/>
                <w:tab w:val="left" w:pos="3841"/>
              </w:tabs>
              <w:spacing w:line="240" w:lineRule="auto"/>
              <w:jc w:val="both"/>
              <w:rPr>
                <w:color w:val="000000" w:themeColor="text1"/>
              </w:rPr>
            </w:pPr>
            <w:r w:rsidRPr="0017776F">
              <w:rPr>
                <w:color w:val="000000" w:themeColor="text1"/>
              </w:rPr>
              <w:lastRenderedPageBreak/>
              <w:t>prowadzenie w szkołach i przedszkolach działań              z zakresu profilaktyki uzależnień;</w:t>
            </w:r>
          </w:p>
          <w:p w14:paraId="5E85E1D0" w14:textId="6B10F138" w:rsidR="00C4031F" w:rsidRPr="0017776F" w:rsidRDefault="00577D53">
            <w:pPr>
              <w:pStyle w:val="Teksttreci0"/>
              <w:spacing w:line="240" w:lineRule="auto"/>
              <w:ind w:firstLine="0"/>
              <w:jc w:val="both"/>
              <w:rPr>
                <w:color w:val="000000" w:themeColor="text1"/>
              </w:rPr>
            </w:pPr>
            <w:r w:rsidRPr="0017776F">
              <w:rPr>
                <w:color w:val="000000" w:themeColor="text1"/>
              </w:rPr>
              <w:t xml:space="preserve">11) </w:t>
            </w:r>
            <w:r w:rsidR="00C4031F" w:rsidRPr="0017776F">
              <w:rPr>
                <w:color w:val="000000" w:themeColor="text1"/>
              </w:rPr>
              <w:t xml:space="preserve">finansowanie szkoleń dla osób pracujących </w:t>
            </w:r>
            <w:r w:rsidR="00BD6EC4">
              <w:rPr>
                <w:color w:val="000000" w:themeColor="text1"/>
              </w:rPr>
              <w:t xml:space="preserve">                         </w:t>
            </w:r>
            <w:r w:rsidR="00C4031F" w:rsidRPr="0017776F">
              <w:rPr>
                <w:color w:val="000000" w:themeColor="text1"/>
              </w:rPr>
              <w:t xml:space="preserve">w obszarze przeciwdziałania problemom alkoholowych </w:t>
            </w:r>
            <w:r w:rsidR="00BD6EC4">
              <w:rPr>
                <w:color w:val="000000" w:themeColor="text1"/>
              </w:rPr>
              <w:t xml:space="preserve">                  </w:t>
            </w:r>
            <w:r w:rsidR="00C4031F" w:rsidRPr="0017776F">
              <w:rPr>
                <w:color w:val="000000" w:themeColor="text1"/>
              </w:rPr>
              <w:t>i przemocy  w rodzinie;</w:t>
            </w:r>
          </w:p>
          <w:p w14:paraId="5134D429" w14:textId="77777777" w:rsidR="00C4031F" w:rsidRPr="0017776F" w:rsidRDefault="00577D53">
            <w:pPr>
              <w:pStyle w:val="Teksttreci0"/>
              <w:spacing w:line="240" w:lineRule="auto"/>
              <w:ind w:firstLine="0"/>
              <w:jc w:val="both"/>
              <w:rPr>
                <w:color w:val="000000" w:themeColor="text1"/>
              </w:rPr>
            </w:pPr>
            <w:r w:rsidRPr="0017776F">
              <w:rPr>
                <w:color w:val="000000" w:themeColor="text1"/>
              </w:rPr>
              <w:t>12</w:t>
            </w:r>
            <w:r w:rsidR="00C4031F" w:rsidRPr="0017776F">
              <w:rPr>
                <w:color w:val="000000" w:themeColor="text1"/>
              </w:rPr>
              <w:t>) organizowanie spotkań (Boże Narodzenie, Święta Wielkanocne) mających na celu  wdrażanie systemu pomocy  osobom nadużywającym alkoholu.</w:t>
            </w:r>
          </w:p>
          <w:p w14:paraId="72BBFC70" w14:textId="77777777" w:rsidR="00C4031F" w:rsidRPr="0017776F" w:rsidRDefault="00C4031F">
            <w:pPr>
              <w:pStyle w:val="Teksttreci0"/>
              <w:spacing w:line="240" w:lineRule="auto"/>
              <w:ind w:firstLine="0"/>
              <w:jc w:val="both"/>
              <w:rPr>
                <w:color w:val="000000" w:themeColor="text1"/>
                <w:lang w:bidi="pl-PL"/>
              </w:rPr>
            </w:pPr>
          </w:p>
        </w:tc>
      </w:tr>
      <w:tr w:rsidR="00BC718D" w:rsidRPr="0017776F" w14:paraId="391BCABB" w14:textId="77777777" w:rsidTr="00C4031F">
        <w:tc>
          <w:tcPr>
            <w:tcW w:w="571" w:type="dxa"/>
            <w:tcBorders>
              <w:top w:val="single" w:sz="4" w:space="0" w:color="auto"/>
              <w:left w:val="single" w:sz="4" w:space="0" w:color="auto"/>
              <w:bottom w:val="single" w:sz="4" w:space="0" w:color="auto"/>
              <w:right w:val="single" w:sz="4" w:space="0" w:color="auto"/>
            </w:tcBorders>
            <w:vAlign w:val="center"/>
            <w:hideMark/>
          </w:tcPr>
          <w:p w14:paraId="40A0BFD1" w14:textId="77777777" w:rsidR="00C4031F" w:rsidRPr="0017776F" w:rsidRDefault="00C4031F">
            <w:pPr>
              <w:pStyle w:val="Teksttreci0"/>
              <w:spacing w:after="360" w:line="240" w:lineRule="auto"/>
              <w:ind w:firstLine="0"/>
              <w:jc w:val="center"/>
              <w:rPr>
                <w:color w:val="000000" w:themeColor="text1"/>
                <w:lang w:bidi="pl-PL"/>
              </w:rPr>
            </w:pPr>
            <w:r w:rsidRPr="0017776F">
              <w:rPr>
                <w:color w:val="000000" w:themeColor="text1"/>
              </w:rPr>
              <w:lastRenderedPageBreak/>
              <w:t>3.</w:t>
            </w:r>
          </w:p>
        </w:tc>
        <w:tc>
          <w:tcPr>
            <w:tcW w:w="3365" w:type="dxa"/>
            <w:tcBorders>
              <w:top w:val="single" w:sz="4" w:space="0" w:color="auto"/>
              <w:left w:val="single" w:sz="4" w:space="0" w:color="auto"/>
              <w:bottom w:val="single" w:sz="4" w:space="0" w:color="auto"/>
              <w:right w:val="single" w:sz="4" w:space="0" w:color="auto"/>
            </w:tcBorders>
            <w:vAlign w:val="center"/>
          </w:tcPr>
          <w:p w14:paraId="71EB97FA" w14:textId="77777777" w:rsidR="00C4031F" w:rsidRPr="0017776F" w:rsidRDefault="00C4031F" w:rsidP="008602A1">
            <w:pPr>
              <w:widowControl/>
              <w:rPr>
                <w:rFonts w:ascii="Times New Roman" w:eastAsia="Times New Roman" w:hAnsi="Times New Roman" w:cs="Times New Roman"/>
                <w:color w:val="000000" w:themeColor="text1"/>
                <w:sz w:val="22"/>
                <w:szCs w:val="22"/>
                <w:lang w:bidi="ar-SA"/>
              </w:rPr>
            </w:pPr>
            <w:r w:rsidRPr="0017776F">
              <w:rPr>
                <w:rFonts w:ascii="Times New Roman" w:eastAsia="Times New Roman" w:hAnsi="Times New Roman" w:cs="Times New Roman"/>
                <w:color w:val="000000" w:themeColor="text1"/>
                <w:sz w:val="22"/>
                <w:szCs w:val="22"/>
                <w:lang w:bidi="ar-SA"/>
              </w:rPr>
              <w:t>Prowadzenie profilaktycznej działalności informacyjnej                        i edukacyjnej oraz działalności szkoleniowej w zakresie rozwiązywania problemów alkoholowych, przeciwdziałania narkomanii oraz uzależnieniom behawioralnym, w szczególności dla dzieci i młodzieży, w tym prowadzenie pozalekcyjnych zajęć sportowych, a także działań na rzecz do</w:t>
            </w:r>
            <w:r w:rsidR="008602A1" w:rsidRPr="0017776F">
              <w:rPr>
                <w:rFonts w:ascii="Times New Roman" w:eastAsia="Times New Roman" w:hAnsi="Times New Roman" w:cs="Times New Roman"/>
                <w:color w:val="000000" w:themeColor="text1"/>
                <w:sz w:val="22"/>
                <w:szCs w:val="22"/>
                <w:lang w:bidi="ar-SA"/>
              </w:rPr>
              <w:t xml:space="preserve">żywiania dzieci uczestniczących                                      </w:t>
            </w:r>
            <w:r w:rsidRPr="0017776F">
              <w:rPr>
                <w:rFonts w:ascii="Times New Roman" w:eastAsia="Times New Roman" w:hAnsi="Times New Roman" w:cs="Times New Roman"/>
                <w:color w:val="000000" w:themeColor="text1"/>
                <w:sz w:val="22"/>
                <w:szCs w:val="22"/>
                <w:lang w:bidi="ar-SA"/>
              </w:rPr>
              <w:t>w pozalekcyjnych programach opiekuńczo-wychowawczych                                    i socjoterapeutycznych</w:t>
            </w:r>
          </w:p>
          <w:p w14:paraId="763256F7" w14:textId="77777777" w:rsidR="00C4031F" w:rsidRPr="0017776F" w:rsidRDefault="00C4031F">
            <w:pPr>
              <w:pStyle w:val="Teksttreci0"/>
              <w:spacing w:after="360" w:line="240" w:lineRule="auto"/>
              <w:ind w:firstLine="0"/>
              <w:jc w:val="center"/>
              <w:rPr>
                <w:b/>
                <w:color w:val="000000" w:themeColor="text1"/>
                <w:lang w:bidi="pl-PL"/>
              </w:rPr>
            </w:pPr>
          </w:p>
        </w:tc>
        <w:tc>
          <w:tcPr>
            <w:tcW w:w="5718" w:type="dxa"/>
            <w:tcBorders>
              <w:top w:val="single" w:sz="4" w:space="0" w:color="auto"/>
              <w:left w:val="single" w:sz="4" w:space="0" w:color="auto"/>
              <w:bottom w:val="single" w:sz="4" w:space="0" w:color="auto"/>
              <w:right w:val="single" w:sz="4" w:space="0" w:color="auto"/>
            </w:tcBorders>
          </w:tcPr>
          <w:p w14:paraId="043F3965" w14:textId="77777777" w:rsidR="00C4031F" w:rsidRPr="0017776F" w:rsidRDefault="00C4031F">
            <w:pPr>
              <w:pStyle w:val="Inne0"/>
              <w:tabs>
                <w:tab w:val="left" w:pos="481"/>
              </w:tabs>
              <w:spacing w:line="240" w:lineRule="auto"/>
              <w:ind w:firstLine="0"/>
              <w:jc w:val="both"/>
              <w:rPr>
                <w:color w:val="000000" w:themeColor="text1"/>
              </w:rPr>
            </w:pPr>
          </w:p>
          <w:p w14:paraId="20257CDD" w14:textId="4E848FEE" w:rsidR="00C4031F" w:rsidRPr="00BD6EC4" w:rsidRDefault="00C4031F" w:rsidP="00BD6EC4">
            <w:pPr>
              <w:pStyle w:val="Inne0"/>
              <w:numPr>
                <w:ilvl w:val="0"/>
                <w:numId w:val="9"/>
              </w:numPr>
              <w:tabs>
                <w:tab w:val="left" w:pos="471"/>
              </w:tabs>
              <w:spacing w:line="240" w:lineRule="auto"/>
              <w:jc w:val="both"/>
              <w:rPr>
                <w:color w:val="000000" w:themeColor="text1"/>
              </w:rPr>
            </w:pPr>
            <w:r w:rsidRPr="0017776F">
              <w:rPr>
                <w:color w:val="000000" w:themeColor="text1"/>
              </w:rPr>
              <w:t>promowanie alternatywnych form spędzania wolneg</w:t>
            </w:r>
            <w:r w:rsidR="00577D53" w:rsidRPr="0017776F">
              <w:rPr>
                <w:color w:val="000000" w:themeColor="text1"/>
              </w:rPr>
              <w:t>o czasu przez dzieci i młodzież m.in.</w:t>
            </w:r>
            <w:r w:rsidRPr="0017776F">
              <w:rPr>
                <w:color w:val="000000" w:themeColor="text1"/>
              </w:rPr>
              <w:t xml:space="preserve"> poprzez: dofinansowanie działań Placówek Wsparcia Dziennego;</w:t>
            </w:r>
            <w:r w:rsidRPr="00BD6EC4">
              <w:rPr>
                <w:color w:val="000000" w:themeColor="text1"/>
              </w:rPr>
              <w:t xml:space="preserve"> </w:t>
            </w:r>
          </w:p>
          <w:p w14:paraId="5933F00B" w14:textId="77777777" w:rsidR="00C4031F" w:rsidRPr="0017776F" w:rsidRDefault="00C4031F" w:rsidP="005F47ED">
            <w:pPr>
              <w:pStyle w:val="Inne0"/>
              <w:numPr>
                <w:ilvl w:val="0"/>
                <w:numId w:val="9"/>
              </w:numPr>
              <w:tabs>
                <w:tab w:val="left" w:pos="471"/>
              </w:tabs>
              <w:spacing w:line="240" w:lineRule="auto"/>
              <w:jc w:val="both"/>
              <w:rPr>
                <w:color w:val="000000" w:themeColor="text1"/>
              </w:rPr>
            </w:pPr>
            <w:r w:rsidRPr="0017776F">
              <w:rPr>
                <w:color w:val="000000" w:themeColor="text1"/>
              </w:rPr>
              <w:t>organizowanie i dofinansowanie programów profilaktycznych, spektakli, warsztatów profilaktycznych dla dzieci i młodzieży;</w:t>
            </w:r>
          </w:p>
          <w:p w14:paraId="388CB3F5" w14:textId="77777777" w:rsidR="00C4031F" w:rsidRPr="0017776F" w:rsidRDefault="00C4031F" w:rsidP="005F47ED">
            <w:pPr>
              <w:pStyle w:val="Inne0"/>
              <w:numPr>
                <w:ilvl w:val="0"/>
                <w:numId w:val="9"/>
              </w:numPr>
              <w:tabs>
                <w:tab w:val="left" w:pos="471"/>
              </w:tabs>
              <w:spacing w:line="240" w:lineRule="auto"/>
              <w:jc w:val="both"/>
              <w:rPr>
                <w:color w:val="000000" w:themeColor="text1"/>
              </w:rPr>
            </w:pPr>
            <w:r w:rsidRPr="0017776F">
              <w:rPr>
                <w:color w:val="000000" w:themeColor="text1"/>
              </w:rPr>
              <w:t>wspieranie placówek oświatowych w działaniach  wpisanych w szkolny program profilaktyczny;</w:t>
            </w:r>
          </w:p>
          <w:p w14:paraId="08E08F4E" w14:textId="77777777" w:rsidR="00C4031F" w:rsidRPr="0017776F" w:rsidRDefault="00C4031F" w:rsidP="005F47ED">
            <w:pPr>
              <w:pStyle w:val="Inne0"/>
              <w:numPr>
                <w:ilvl w:val="0"/>
                <w:numId w:val="9"/>
              </w:numPr>
              <w:tabs>
                <w:tab w:val="left" w:pos="471"/>
              </w:tabs>
              <w:spacing w:line="240" w:lineRule="auto"/>
              <w:jc w:val="both"/>
              <w:rPr>
                <w:color w:val="000000" w:themeColor="text1"/>
              </w:rPr>
            </w:pPr>
            <w:r w:rsidRPr="0017776F">
              <w:rPr>
                <w:color w:val="000000" w:themeColor="text1"/>
              </w:rPr>
              <w:t>organizowanie i dofinansowywanie spektakli teatralnych, muzycznych, widowisk artystycznych, których głównym tematem są uzależnienia behawioralne i ochrona przed przemocą;</w:t>
            </w:r>
          </w:p>
          <w:p w14:paraId="29E659E3" w14:textId="77777777" w:rsidR="00C4031F" w:rsidRPr="0017776F" w:rsidRDefault="00C4031F" w:rsidP="005F47ED">
            <w:pPr>
              <w:pStyle w:val="Inne0"/>
              <w:numPr>
                <w:ilvl w:val="0"/>
                <w:numId w:val="9"/>
              </w:numPr>
              <w:tabs>
                <w:tab w:val="left" w:pos="471"/>
              </w:tabs>
              <w:spacing w:line="240" w:lineRule="auto"/>
              <w:jc w:val="both"/>
              <w:rPr>
                <w:color w:val="000000" w:themeColor="text1"/>
              </w:rPr>
            </w:pPr>
            <w:r w:rsidRPr="0017776F">
              <w:rPr>
                <w:color w:val="000000" w:themeColor="text1"/>
              </w:rPr>
              <w:t>współudział w organizowaniu spotkań, imprez profilaktycznych w szczególny sposób eksponujących  zdrowy styl życia , propagujący zagadnienia bezpieczeństwa, ze szczególnym uwzględnieniem oddziaływań profilaktycznych;</w:t>
            </w:r>
          </w:p>
          <w:p w14:paraId="051315F0" w14:textId="77777777" w:rsidR="00C4031F" w:rsidRPr="0017776F" w:rsidRDefault="00C4031F" w:rsidP="005F47ED">
            <w:pPr>
              <w:pStyle w:val="Inne0"/>
              <w:numPr>
                <w:ilvl w:val="0"/>
                <w:numId w:val="9"/>
              </w:numPr>
              <w:tabs>
                <w:tab w:val="left" w:pos="471"/>
              </w:tabs>
              <w:spacing w:line="240" w:lineRule="auto"/>
              <w:jc w:val="both"/>
              <w:rPr>
                <w:color w:val="000000" w:themeColor="text1"/>
              </w:rPr>
            </w:pPr>
            <w:r w:rsidRPr="0017776F">
              <w:rPr>
                <w:color w:val="000000" w:themeColor="text1"/>
              </w:rPr>
              <w:t>dofinansowanie organizacji letniego i zimowego wypoczynku dla dzieci i młod</w:t>
            </w:r>
            <w:r w:rsidR="00577D53" w:rsidRPr="0017776F">
              <w:rPr>
                <w:color w:val="000000" w:themeColor="text1"/>
              </w:rPr>
              <w:t>zieży jako elementu oddziaływań</w:t>
            </w:r>
            <w:r w:rsidRPr="0017776F">
              <w:rPr>
                <w:color w:val="000000" w:themeColor="text1"/>
              </w:rPr>
              <w:t xml:space="preserve"> profilaktycznych;</w:t>
            </w:r>
          </w:p>
          <w:p w14:paraId="483D3BB4" w14:textId="77777777" w:rsidR="00C4031F" w:rsidRPr="0017776F" w:rsidRDefault="00C4031F" w:rsidP="005F47ED">
            <w:pPr>
              <w:pStyle w:val="Inne0"/>
              <w:numPr>
                <w:ilvl w:val="0"/>
                <w:numId w:val="9"/>
              </w:numPr>
              <w:tabs>
                <w:tab w:val="left" w:pos="471"/>
              </w:tabs>
              <w:spacing w:line="240" w:lineRule="auto"/>
              <w:jc w:val="both"/>
              <w:rPr>
                <w:color w:val="000000" w:themeColor="text1"/>
              </w:rPr>
            </w:pPr>
            <w:r w:rsidRPr="0017776F">
              <w:rPr>
                <w:color w:val="000000" w:themeColor="text1"/>
              </w:rPr>
              <w:t>zakup materiałów edukacyjnych (książek ulotek, broszur, plakatów) w ramach podejmowanych działań profilaktycznych związanych z promocją zdrowia, przeciwdziałaniem uzależnieniom, przemocą oraz bezpieczeństwem;</w:t>
            </w:r>
          </w:p>
          <w:p w14:paraId="702845F9" w14:textId="77777777" w:rsidR="00C4031F" w:rsidRPr="0017776F" w:rsidRDefault="00C4031F" w:rsidP="005F47ED">
            <w:pPr>
              <w:pStyle w:val="Inne0"/>
              <w:numPr>
                <w:ilvl w:val="0"/>
                <w:numId w:val="9"/>
              </w:numPr>
              <w:tabs>
                <w:tab w:val="left" w:pos="471"/>
              </w:tabs>
              <w:spacing w:line="240" w:lineRule="auto"/>
              <w:jc w:val="both"/>
              <w:rPr>
                <w:color w:val="000000" w:themeColor="text1"/>
              </w:rPr>
            </w:pPr>
            <w:r w:rsidRPr="0017776F">
              <w:rPr>
                <w:color w:val="000000" w:themeColor="text1"/>
              </w:rPr>
              <w:lastRenderedPageBreak/>
              <w:t>udział w profilaktycznych kampaniach ogólnokrajowych, wspieranie organizowanych przez jednostki gminne i inne podmioty różnorodnych form pobytu dzieci i młodzieży w kółkach zainteresowań, zajęć sportowych, konkursów (plastycznych, artystycznych, literackich) o tematyce profilaktyki  uzależnień                                 i przeciwdziałania agresji, zakup nagród  dla uczestników                   i zwycięzców</w:t>
            </w:r>
          </w:p>
          <w:p w14:paraId="54115CA3" w14:textId="77777777" w:rsidR="00C4031F" w:rsidRPr="0017776F" w:rsidRDefault="00C4031F">
            <w:pPr>
              <w:pStyle w:val="Inne0"/>
              <w:tabs>
                <w:tab w:val="left" w:pos="471"/>
              </w:tabs>
              <w:spacing w:line="240" w:lineRule="auto"/>
              <w:ind w:firstLine="0"/>
              <w:jc w:val="both"/>
              <w:rPr>
                <w:color w:val="000000" w:themeColor="text1"/>
                <w:lang w:bidi="pl-PL"/>
              </w:rPr>
            </w:pPr>
          </w:p>
        </w:tc>
      </w:tr>
      <w:tr w:rsidR="00BC718D" w:rsidRPr="0017776F" w14:paraId="08717AA1" w14:textId="77777777" w:rsidTr="00C4031F">
        <w:tc>
          <w:tcPr>
            <w:tcW w:w="571" w:type="dxa"/>
            <w:tcBorders>
              <w:top w:val="single" w:sz="4" w:space="0" w:color="auto"/>
              <w:left w:val="single" w:sz="4" w:space="0" w:color="auto"/>
              <w:bottom w:val="single" w:sz="4" w:space="0" w:color="auto"/>
              <w:right w:val="single" w:sz="4" w:space="0" w:color="auto"/>
            </w:tcBorders>
            <w:vAlign w:val="center"/>
            <w:hideMark/>
          </w:tcPr>
          <w:p w14:paraId="7A3D48E3" w14:textId="77777777" w:rsidR="00C4031F" w:rsidRPr="0017776F" w:rsidRDefault="00C4031F">
            <w:pPr>
              <w:pStyle w:val="Teksttreci0"/>
              <w:spacing w:after="360" w:line="240" w:lineRule="auto"/>
              <w:ind w:firstLine="0"/>
              <w:jc w:val="center"/>
              <w:rPr>
                <w:color w:val="000000" w:themeColor="text1"/>
                <w:lang w:bidi="pl-PL"/>
              </w:rPr>
            </w:pPr>
            <w:r w:rsidRPr="0017776F">
              <w:rPr>
                <w:color w:val="000000" w:themeColor="text1"/>
              </w:rPr>
              <w:lastRenderedPageBreak/>
              <w:t>4.</w:t>
            </w:r>
          </w:p>
        </w:tc>
        <w:tc>
          <w:tcPr>
            <w:tcW w:w="3365" w:type="dxa"/>
            <w:tcBorders>
              <w:top w:val="single" w:sz="4" w:space="0" w:color="auto"/>
              <w:left w:val="single" w:sz="4" w:space="0" w:color="auto"/>
              <w:bottom w:val="single" w:sz="4" w:space="0" w:color="auto"/>
              <w:right w:val="single" w:sz="4" w:space="0" w:color="auto"/>
            </w:tcBorders>
            <w:vAlign w:val="center"/>
            <w:hideMark/>
          </w:tcPr>
          <w:p w14:paraId="1C222E51" w14:textId="77777777" w:rsidR="00C4031F" w:rsidRPr="0017776F" w:rsidRDefault="00C4031F" w:rsidP="008602A1">
            <w:pPr>
              <w:pStyle w:val="Teksttreci0"/>
              <w:spacing w:after="360" w:line="240" w:lineRule="auto"/>
              <w:ind w:firstLine="0"/>
              <w:rPr>
                <w:b/>
                <w:color w:val="000000" w:themeColor="text1"/>
                <w:lang w:bidi="pl-PL"/>
              </w:rPr>
            </w:pPr>
            <w:r w:rsidRPr="0017776F">
              <w:rPr>
                <w:color w:val="000000" w:themeColor="text1"/>
              </w:rPr>
              <w:t>Wspomaganie  działalności instytucji, stowarzyszeń i osób fizycznych służącej rozwiązywaniu problemów alkoholowych</w:t>
            </w:r>
          </w:p>
        </w:tc>
        <w:tc>
          <w:tcPr>
            <w:tcW w:w="5718" w:type="dxa"/>
            <w:tcBorders>
              <w:top w:val="single" w:sz="4" w:space="0" w:color="auto"/>
              <w:left w:val="single" w:sz="4" w:space="0" w:color="auto"/>
              <w:bottom w:val="single" w:sz="4" w:space="0" w:color="auto"/>
              <w:right w:val="single" w:sz="4" w:space="0" w:color="auto"/>
            </w:tcBorders>
          </w:tcPr>
          <w:p w14:paraId="6657AB05" w14:textId="77777777" w:rsidR="00C4031F" w:rsidRPr="0017776F" w:rsidRDefault="00C4031F" w:rsidP="005F47ED">
            <w:pPr>
              <w:pStyle w:val="Inne0"/>
              <w:numPr>
                <w:ilvl w:val="0"/>
                <w:numId w:val="10"/>
              </w:numPr>
              <w:tabs>
                <w:tab w:val="left" w:pos="336"/>
              </w:tabs>
              <w:spacing w:line="240" w:lineRule="auto"/>
              <w:ind w:left="0" w:firstLine="0"/>
              <w:jc w:val="both"/>
              <w:rPr>
                <w:color w:val="000000" w:themeColor="text1"/>
              </w:rPr>
            </w:pPr>
            <w:r w:rsidRPr="0017776F">
              <w:rPr>
                <w:color w:val="000000" w:themeColor="text1"/>
              </w:rPr>
              <w:t>współpraca z instytucjami- GOPS, szkołami, przedszkolami, służbą zdr</w:t>
            </w:r>
            <w:r w:rsidR="00577D53" w:rsidRPr="0017776F">
              <w:rPr>
                <w:color w:val="000000" w:themeColor="text1"/>
              </w:rPr>
              <w:t>owia, Policją</w:t>
            </w:r>
            <w:r w:rsidR="008602A1" w:rsidRPr="0017776F">
              <w:rPr>
                <w:color w:val="000000" w:themeColor="text1"/>
              </w:rPr>
              <w:t xml:space="preserve">, Sądem Rejonowym i </w:t>
            </w:r>
            <w:r w:rsidRPr="0017776F">
              <w:rPr>
                <w:color w:val="000000" w:themeColor="text1"/>
              </w:rPr>
              <w:t>organizacjami pozarządowymi.</w:t>
            </w:r>
          </w:p>
          <w:p w14:paraId="4C48D79A" w14:textId="39E11374" w:rsidR="00C4031F" w:rsidRPr="0017776F" w:rsidRDefault="00C4031F" w:rsidP="005F47ED">
            <w:pPr>
              <w:pStyle w:val="Inne0"/>
              <w:numPr>
                <w:ilvl w:val="0"/>
                <w:numId w:val="10"/>
              </w:numPr>
              <w:tabs>
                <w:tab w:val="left" w:pos="336"/>
              </w:tabs>
              <w:spacing w:line="240" w:lineRule="auto"/>
              <w:ind w:left="0" w:firstLine="0"/>
              <w:jc w:val="both"/>
              <w:rPr>
                <w:color w:val="000000" w:themeColor="text1"/>
              </w:rPr>
            </w:pPr>
            <w:r w:rsidRPr="0017776F">
              <w:rPr>
                <w:color w:val="000000" w:themeColor="text1"/>
              </w:rPr>
              <w:t>współfinansowanie działalności organizacji pozarządowych, w zakresie realizacji programów profilaktycznych o charakt</w:t>
            </w:r>
            <w:r w:rsidR="00577D53" w:rsidRPr="0017776F">
              <w:rPr>
                <w:color w:val="000000" w:themeColor="text1"/>
              </w:rPr>
              <w:t xml:space="preserve">erze uniwersalnym, selektywnym </w:t>
            </w:r>
            <w:r w:rsidRPr="0017776F">
              <w:rPr>
                <w:color w:val="000000" w:themeColor="text1"/>
              </w:rPr>
              <w:t>i organizującyc</w:t>
            </w:r>
            <w:r w:rsidR="00577D53" w:rsidRPr="0017776F">
              <w:rPr>
                <w:color w:val="000000" w:themeColor="text1"/>
              </w:rPr>
              <w:t>h wolny czas dzieci</w:t>
            </w:r>
            <w:r w:rsidRPr="0017776F">
              <w:rPr>
                <w:color w:val="000000" w:themeColor="text1"/>
              </w:rPr>
              <w:t xml:space="preserve"> </w:t>
            </w:r>
            <w:r w:rsidR="00BD6EC4">
              <w:rPr>
                <w:color w:val="000000" w:themeColor="text1"/>
              </w:rPr>
              <w:t xml:space="preserve">                         </w:t>
            </w:r>
            <w:r w:rsidRPr="0017776F">
              <w:rPr>
                <w:color w:val="000000" w:themeColor="text1"/>
              </w:rPr>
              <w:t>i młodzieży w ich środowisku  lokalnym oraz podczas wyjazdów.</w:t>
            </w:r>
          </w:p>
          <w:p w14:paraId="2184014B" w14:textId="77777777" w:rsidR="00C4031F" w:rsidRPr="0017776F" w:rsidRDefault="00C4031F" w:rsidP="005F47ED">
            <w:pPr>
              <w:pStyle w:val="Inne0"/>
              <w:numPr>
                <w:ilvl w:val="0"/>
                <w:numId w:val="10"/>
              </w:numPr>
              <w:tabs>
                <w:tab w:val="left" w:pos="336"/>
              </w:tabs>
              <w:spacing w:line="240" w:lineRule="auto"/>
              <w:ind w:left="0" w:firstLine="0"/>
              <w:jc w:val="both"/>
              <w:rPr>
                <w:color w:val="000000" w:themeColor="text1"/>
              </w:rPr>
            </w:pPr>
            <w:r w:rsidRPr="0017776F">
              <w:rPr>
                <w:color w:val="000000" w:themeColor="text1"/>
              </w:rPr>
              <w:t>wspieranie grupy AA oraz innych form działań pomocowych, których odbiorcami są osoby uzależnione                i ich rodziny.</w:t>
            </w:r>
          </w:p>
          <w:p w14:paraId="6032659F" w14:textId="77777777" w:rsidR="00C4031F" w:rsidRPr="0017776F" w:rsidRDefault="00C4031F">
            <w:pPr>
              <w:pStyle w:val="Inne0"/>
              <w:tabs>
                <w:tab w:val="left" w:pos="336"/>
              </w:tabs>
              <w:spacing w:line="240" w:lineRule="auto"/>
              <w:ind w:firstLine="0"/>
              <w:jc w:val="both"/>
              <w:rPr>
                <w:color w:val="000000" w:themeColor="text1"/>
                <w:lang w:bidi="pl-PL"/>
              </w:rPr>
            </w:pPr>
          </w:p>
        </w:tc>
      </w:tr>
      <w:tr w:rsidR="0017776F" w:rsidRPr="0017776F" w14:paraId="4A151F0D" w14:textId="77777777" w:rsidTr="00C4031F">
        <w:tc>
          <w:tcPr>
            <w:tcW w:w="571" w:type="dxa"/>
            <w:tcBorders>
              <w:top w:val="single" w:sz="4" w:space="0" w:color="auto"/>
              <w:left w:val="single" w:sz="4" w:space="0" w:color="auto"/>
              <w:bottom w:val="single" w:sz="4" w:space="0" w:color="auto"/>
              <w:right w:val="single" w:sz="4" w:space="0" w:color="auto"/>
            </w:tcBorders>
            <w:vAlign w:val="center"/>
            <w:hideMark/>
          </w:tcPr>
          <w:p w14:paraId="047A1B41" w14:textId="77777777" w:rsidR="00C4031F" w:rsidRPr="0017776F" w:rsidRDefault="00C4031F">
            <w:pPr>
              <w:pStyle w:val="Teksttreci0"/>
              <w:spacing w:after="360" w:line="240" w:lineRule="auto"/>
              <w:ind w:firstLine="0"/>
              <w:jc w:val="center"/>
              <w:rPr>
                <w:color w:val="000000" w:themeColor="text1"/>
                <w:lang w:bidi="pl-PL"/>
              </w:rPr>
            </w:pPr>
            <w:r w:rsidRPr="0017776F">
              <w:rPr>
                <w:color w:val="000000" w:themeColor="text1"/>
              </w:rPr>
              <w:t>5.</w:t>
            </w:r>
          </w:p>
        </w:tc>
        <w:tc>
          <w:tcPr>
            <w:tcW w:w="3365" w:type="dxa"/>
            <w:tcBorders>
              <w:top w:val="single" w:sz="4" w:space="0" w:color="auto"/>
              <w:left w:val="single" w:sz="4" w:space="0" w:color="auto"/>
              <w:bottom w:val="single" w:sz="4" w:space="0" w:color="auto"/>
              <w:right w:val="single" w:sz="4" w:space="0" w:color="auto"/>
            </w:tcBorders>
            <w:vAlign w:val="center"/>
            <w:hideMark/>
          </w:tcPr>
          <w:p w14:paraId="5B7438E5" w14:textId="77777777" w:rsidR="00C4031F" w:rsidRPr="0017776F" w:rsidRDefault="00C4031F" w:rsidP="008602A1">
            <w:pPr>
              <w:pStyle w:val="Teksttreci0"/>
              <w:spacing w:after="360" w:line="240" w:lineRule="auto"/>
              <w:ind w:firstLine="0"/>
              <w:rPr>
                <w:color w:val="000000" w:themeColor="text1"/>
                <w:lang w:bidi="pl-PL"/>
              </w:rPr>
            </w:pPr>
            <w:r w:rsidRPr="0017776F">
              <w:rPr>
                <w:color w:val="000000" w:themeColor="text1"/>
              </w:rPr>
              <w:t>Podejmowanie interwencji                    w związku z naruszeniem przepisów określonych w art. 13</w:t>
            </w:r>
            <w:r w:rsidRPr="0017776F">
              <w:rPr>
                <w:color w:val="000000" w:themeColor="text1"/>
                <w:vertAlign w:val="superscript"/>
              </w:rPr>
              <w:t xml:space="preserve">1              </w:t>
            </w:r>
            <w:r w:rsidRPr="0017776F">
              <w:rPr>
                <w:color w:val="000000" w:themeColor="text1"/>
              </w:rPr>
              <w:t xml:space="preserve"> i 15 ustawy o wychowaniu                     w trzeźwości i przeciwdziałaniu alkoholizmowi z dnia 26 października 1982 r.</w:t>
            </w:r>
          </w:p>
        </w:tc>
        <w:tc>
          <w:tcPr>
            <w:tcW w:w="5718" w:type="dxa"/>
            <w:tcBorders>
              <w:top w:val="single" w:sz="4" w:space="0" w:color="auto"/>
              <w:left w:val="single" w:sz="4" w:space="0" w:color="auto"/>
              <w:bottom w:val="single" w:sz="4" w:space="0" w:color="auto"/>
              <w:right w:val="single" w:sz="4" w:space="0" w:color="auto"/>
            </w:tcBorders>
          </w:tcPr>
          <w:p w14:paraId="14B79072" w14:textId="77777777" w:rsidR="00C4031F" w:rsidRPr="0017776F" w:rsidRDefault="00577D53">
            <w:pPr>
              <w:pStyle w:val="Inne0"/>
              <w:tabs>
                <w:tab w:val="left" w:pos="512"/>
              </w:tabs>
              <w:spacing w:line="240" w:lineRule="auto"/>
              <w:ind w:firstLine="0"/>
              <w:jc w:val="both"/>
              <w:rPr>
                <w:color w:val="000000" w:themeColor="text1"/>
              </w:rPr>
            </w:pPr>
            <w:r w:rsidRPr="0017776F">
              <w:rPr>
                <w:color w:val="000000" w:themeColor="text1"/>
              </w:rPr>
              <w:t xml:space="preserve">1) prowadzenie </w:t>
            </w:r>
            <w:r w:rsidR="00C4031F" w:rsidRPr="0017776F">
              <w:rPr>
                <w:color w:val="000000" w:themeColor="text1"/>
              </w:rPr>
              <w:t>działań kontrolno - interwencyjnych                      w zakresie przestrzegania zasad i warunków korzystania              z zezwoleń na sprzedaż napojów alkoholowych;</w:t>
            </w:r>
          </w:p>
          <w:p w14:paraId="612D246D" w14:textId="77777777" w:rsidR="00C4031F" w:rsidRPr="0017776F" w:rsidRDefault="001B6DAE">
            <w:pPr>
              <w:pStyle w:val="Inne0"/>
              <w:tabs>
                <w:tab w:val="left" w:pos="512"/>
              </w:tabs>
              <w:spacing w:line="240" w:lineRule="auto"/>
              <w:ind w:firstLine="0"/>
              <w:jc w:val="both"/>
              <w:rPr>
                <w:color w:val="000000" w:themeColor="text1"/>
              </w:rPr>
            </w:pPr>
            <w:r w:rsidRPr="0017776F">
              <w:rPr>
                <w:color w:val="000000" w:themeColor="text1"/>
              </w:rPr>
              <w:t xml:space="preserve">2) </w:t>
            </w:r>
            <w:r w:rsidR="00577D53" w:rsidRPr="0017776F">
              <w:rPr>
                <w:color w:val="000000" w:themeColor="text1"/>
              </w:rPr>
              <w:t>kształtowanie właściwych postaw</w:t>
            </w:r>
            <w:r w:rsidR="00C4031F" w:rsidRPr="0017776F">
              <w:rPr>
                <w:color w:val="000000" w:themeColor="text1"/>
              </w:rPr>
              <w:t xml:space="preserve"> reagowania                           w sytuacjach sprzedaży alkoholu osobom nietrzeźwym, nieletnim bądź pod zastaw lub na kredyt  poprzez m.in. organizację  szkoleń dla sprzedawców  i przedsiębiorców sprzedających napoje alkoholowe na terenie gminy.</w:t>
            </w:r>
          </w:p>
          <w:p w14:paraId="1BDB6096" w14:textId="77777777" w:rsidR="00C4031F" w:rsidRPr="0017776F" w:rsidRDefault="00C4031F">
            <w:pPr>
              <w:pStyle w:val="Inne0"/>
              <w:tabs>
                <w:tab w:val="left" w:pos="336"/>
              </w:tabs>
              <w:ind w:left="720" w:firstLine="0"/>
              <w:rPr>
                <w:color w:val="000000" w:themeColor="text1"/>
                <w:lang w:bidi="pl-PL"/>
              </w:rPr>
            </w:pPr>
          </w:p>
        </w:tc>
      </w:tr>
    </w:tbl>
    <w:p w14:paraId="27551748" w14:textId="77777777" w:rsidR="00C4031F" w:rsidRPr="0017776F" w:rsidRDefault="00C4031F" w:rsidP="00C4031F">
      <w:pPr>
        <w:pStyle w:val="Nagwek10"/>
        <w:keepNext/>
        <w:keepLines/>
        <w:tabs>
          <w:tab w:val="left" w:pos="535"/>
        </w:tabs>
        <w:ind w:left="180"/>
        <w:jc w:val="both"/>
        <w:rPr>
          <w:color w:val="000000" w:themeColor="text1"/>
          <w:lang w:bidi="pl-PL"/>
        </w:rPr>
      </w:pPr>
      <w:bookmarkStart w:id="6" w:name="bookmark20"/>
    </w:p>
    <w:p w14:paraId="066AEBAB" w14:textId="77777777" w:rsidR="00C4031F" w:rsidRDefault="00C4031F" w:rsidP="00C0187D">
      <w:pPr>
        <w:pStyle w:val="Nagwek10"/>
        <w:keepNext/>
        <w:keepLines/>
        <w:tabs>
          <w:tab w:val="left" w:pos="535"/>
        </w:tabs>
        <w:spacing w:after="0" w:line="240" w:lineRule="auto"/>
        <w:jc w:val="both"/>
        <w:rPr>
          <w:color w:val="000000" w:themeColor="text1"/>
        </w:rPr>
      </w:pPr>
      <w:r w:rsidRPr="0017776F">
        <w:rPr>
          <w:color w:val="000000" w:themeColor="text1"/>
        </w:rPr>
        <w:t>VII. Instytucje działające w obszarze przeciwdziałania alkoholizmowi</w:t>
      </w:r>
      <w:bookmarkEnd w:id="6"/>
      <w:r w:rsidRPr="0017776F">
        <w:rPr>
          <w:color w:val="000000" w:themeColor="text1"/>
        </w:rPr>
        <w:t xml:space="preserve"> i uzależnieniom</w:t>
      </w:r>
    </w:p>
    <w:p w14:paraId="56071B8C" w14:textId="77777777" w:rsidR="00C0187D" w:rsidRPr="0017776F" w:rsidRDefault="00C0187D" w:rsidP="00C0187D">
      <w:pPr>
        <w:pStyle w:val="Nagwek10"/>
        <w:keepNext/>
        <w:keepLines/>
        <w:tabs>
          <w:tab w:val="left" w:pos="535"/>
        </w:tabs>
        <w:spacing w:after="0" w:line="240" w:lineRule="auto"/>
        <w:jc w:val="both"/>
        <w:rPr>
          <w:color w:val="000000" w:themeColor="text1"/>
        </w:rPr>
      </w:pPr>
    </w:p>
    <w:p w14:paraId="4EDFAFAD" w14:textId="77777777" w:rsidR="00C4031F" w:rsidRPr="0017776F" w:rsidRDefault="00C4031F" w:rsidP="00C0187D">
      <w:pPr>
        <w:pStyle w:val="Teksttreci0"/>
        <w:spacing w:line="240" w:lineRule="auto"/>
        <w:ind w:firstLine="0"/>
        <w:jc w:val="both"/>
        <w:rPr>
          <w:color w:val="000000" w:themeColor="text1"/>
        </w:rPr>
      </w:pPr>
      <w:r w:rsidRPr="0017776F">
        <w:rPr>
          <w:color w:val="000000" w:themeColor="text1"/>
        </w:rPr>
        <w:t>W realizacji zadań uczestniczą:</w:t>
      </w:r>
    </w:p>
    <w:p w14:paraId="76634E4B" w14:textId="77777777" w:rsidR="00C4031F" w:rsidRPr="0017776F" w:rsidRDefault="00C4031F" w:rsidP="00C4031F">
      <w:pPr>
        <w:pStyle w:val="Teksttreci0"/>
        <w:numPr>
          <w:ilvl w:val="0"/>
          <w:numId w:val="11"/>
        </w:numPr>
        <w:tabs>
          <w:tab w:val="left" w:pos="1157"/>
        </w:tabs>
        <w:ind w:left="714" w:hanging="357"/>
        <w:jc w:val="both"/>
        <w:rPr>
          <w:color w:val="000000" w:themeColor="text1"/>
        </w:rPr>
      </w:pPr>
      <w:r w:rsidRPr="0017776F">
        <w:rPr>
          <w:color w:val="000000" w:themeColor="text1"/>
        </w:rPr>
        <w:t>Gminna Komisja Rozwiązywania Problemów Alkoholowych w Jastkowie,</w:t>
      </w:r>
    </w:p>
    <w:p w14:paraId="5ABF9A44" w14:textId="77777777" w:rsidR="00C4031F" w:rsidRPr="0017776F" w:rsidRDefault="00C4031F" w:rsidP="00C4031F">
      <w:pPr>
        <w:pStyle w:val="Teksttreci0"/>
        <w:numPr>
          <w:ilvl w:val="0"/>
          <w:numId w:val="11"/>
        </w:numPr>
        <w:tabs>
          <w:tab w:val="left" w:pos="1181"/>
        </w:tabs>
        <w:ind w:left="714" w:hanging="357"/>
        <w:jc w:val="both"/>
        <w:rPr>
          <w:color w:val="000000" w:themeColor="text1"/>
        </w:rPr>
      </w:pPr>
      <w:r w:rsidRPr="0017776F">
        <w:rPr>
          <w:color w:val="000000" w:themeColor="text1"/>
        </w:rPr>
        <w:t>Ośrodek Pomocy Społecznej w Jastkowie,</w:t>
      </w:r>
    </w:p>
    <w:p w14:paraId="038E08D6" w14:textId="77777777" w:rsidR="00C4031F" w:rsidRPr="0017776F" w:rsidRDefault="00C4031F" w:rsidP="00C4031F">
      <w:pPr>
        <w:pStyle w:val="Teksttreci0"/>
        <w:numPr>
          <w:ilvl w:val="0"/>
          <w:numId w:val="11"/>
        </w:numPr>
        <w:tabs>
          <w:tab w:val="left" w:pos="1176"/>
        </w:tabs>
        <w:ind w:left="714" w:hanging="357"/>
        <w:jc w:val="both"/>
        <w:rPr>
          <w:color w:val="000000" w:themeColor="text1"/>
        </w:rPr>
      </w:pPr>
      <w:r w:rsidRPr="0017776F">
        <w:rPr>
          <w:color w:val="000000" w:themeColor="text1"/>
        </w:rPr>
        <w:t>Zespół Interdyscyplinarny ds. Przeciwdziałania Przemocy w Rodzinie,</w:t>
      </w:r>
    </w:p>
    <w:p w14:paraId="7AF59CF5" w14:textId="77777777" w:rsidR="00C4031F" w:rsidRPr="0017776F" w:rsidRDefault="00C4031F" w:rsidP="00C4031F">
      <w:pPr>
        <w:pStyle w:val="Teksttreci0"/>
        <w:numPr>
          <w:ilvl w:val="0"/>
          <w:numId w:val="11"/>
        </w:numPr>
        <w:tabs>
          <w:tab w:val="left" w:pos="1181"/>
        </w:tabs>
        <w:ind w:left="714" w:hanging="357"/>
        <w:jc w:val="both"/>
        <w:rPr>
          <w:color w:val="000000" w:themeColor="text1"/>
        </w:rPr>
      </w:pPr>
      <w:r w:rsidRPr="0017776F">
        <w:rPr>
          <w:color w:val="000000" w:themeColor="text1"/>
        </w:rPr>
        <w:t>Policja,</w:t>
      </w:r>
    </w:p>
    <w:p w14:paraId="3B934B14" w14:textId="77777777" w:rsidR="00C4031F" w:rsidRPr="0017776F" w:rsidRDefault="00C4031F" w:rsidP="00C4031F">
      <w:pPr>
        <w:pStyle w:val="Teksttreci0"/>
        <w:numPr>
          <w:ilvl w:val="0"/>
          <w:numId w:val="11"/>
        </w:numPr>
        <w:tabs>
          <w:tab w:val="left" w:pos="1171"/>
        </w:tabs>
        <w:ind w:left="714" w:hanging="357"/>
        <w:jc w:val="both"/>
        <w:rPr>
          <w:color w:val="000000" w:themeColor="text1"/>
        </w:rPr>
      </w:pPr>
      <w:r w:rsidRPr="0017776F">
        <w:rPr>
          <w:color w:val="000000" w:themeColor="text1"/>
        </w:rPr>
        <w:t xml:space="preserve">Samodzielny Publiczny Zakład Opieki Zdrowotnej w Jastkowie i Dąbrowicy, </w:t>
      </w:r>
    </w:p>
    <w:p w14:paraId="1CB423A5" w14:textId="77777777" w:rsidR="00C4031F" w:rsidRPr="0017776F" w:rsidRDefault="00C4031F" w:rsidP="00C4031F">
      <w:pPr>
        <w:pStyle w:val="Teksttreci0"/>
        <w:numPr>
          <w:ilvl w:val="0"/>
          <w:numId w:val="11"/>
        </w:numPr>
        <w:tabs>
          <w:tab w:val="left" w:pos="1176"/>
        </w:tabs>
        <w:ind w:left="714" w:hanging="357"/>
        <w:jc w:val="both"/>
        <w:rPr>
          <w:color w:val="000000" w:themeColor="text1"/>
        </w:rPr>
      </w:pPr>
      <w:r w:rsidRPr="0017776F">
        <w:rPr>
          <w:color w:val="000000" w:themeColor="text1"/>
        </w:rPr>
        <w:t>Placówki Wsparcia Dziennego,</w:t>
      </w:r>
    </w:p>
    <w:p w14:paraId="2FC512DB" w14:textId="0204E05F" w:rsidR="00917A03" w:rsidRPr="0017776F" w:rsidRDefault="00917A03" w:rsidP="00C4031F">
      <w:pPr>
        <w:pStyle w:val="Teksttreci0"/>
        <w:numPr>
          <w:ilvl w:val="0"/>
          <w:numId w:val="11"/>
        </w:numPr>
        <w:tabs>
          <w:tab w:val="left" w:pos="1176"/>
        </w:tabs>
        <w:ind w:left="714" w:hanging="357"/>
        <w:jc w:val="both"/>
        <w:rPr>
          <w:color w:val="000000" w:themeColor="text1"/>
        </w:rPr>
      </w:pPr>
      <w:r w:rsidRPr="0017776F">
        <w:rPr>
          <w:color w:val="000000" w:themeColor="text1"/>
        </w:rPr>
        <w:t xml:space="preserve">Gminny Ośrodek Kultury i </w:t>
      </w:r>
      <w:r w:rsidR="00F81587" w:rsidRPr="0017776F">
        <w:rPr>
          <w:color w:val="000000" w:themeColor="text1"/>
        </w:rPr>
        <w:t>S</w:t>
      </w:r>
      <w:r w:rsidRPr="0017776F">
        <w:rPr>
          <w:color w:val="000000" w:themeColor="text1"/>
        </w:rPr>
        <w:t xml:space="preserve">portu w Jastkowie z siedziba w Dąbrowicy, </w:t>
      </w:r>
    </w:p>
    <w:p w14:paraId="44F3D434" w14:textId="27F88B0D" w:rsidR="00F81587" w:rsidRDefault="00F81587" w:rsidP="00C4031F">
      <w:pPr>
        <w:pStyle w:val="Teksttreci0"/>
        <w:numPr>
          <w:ilvl w:val="0"/>
          <w:numId w:val="11"/>
        </w:numPr>
        <w:tabs>
          <w:tab w:val="left" w:pos="1176"/>
        </w:tabs>
        <w:ind w:left="714" w:hanging="357"/>
        <w:jc w:val="both"/>
        <w:rPr>
          <w:color w:val="000000" w:themeColor="text1"/>
        </w:rPr>
      </w:pPr>
      <w:r w:rsidRPr="0017776F">
        <w:rPr>
          <w:color w:val="000000" w:themeColor="text1"/>
        </w:rPr>
        <w:t xml:space="preserve">Punkt Konsultacyjny, </w:t>
      </w:r>
    </w:p>
    <w:p w14:paraId="6690631A" w14:textId="1E6EC076" w:rsidR="0034513C" w:rsidRPr="0017776F" w:rsidRDefault="0034513C" w:rsidP="00C4031F">
      <w:pPr>
        <w:pStyle w:val="Teksttreci0"/>
        <w:numPr>
          <w:ilvl w:val="0"/>
          <w:numId w:val="11"/>
        </w:numPr>
        <w:tabs>
          <w:tab w:val="left" w:pos="1176"/>
        </w:tabs>
        <w:ind w:left="714" w:hanging="357"/>
        <w:jc w:val="both"/>
        <w:rPr>
          <w:color w:val="000000" w:themeColor="text1"/>
        </w:rPr>
      </w:pPr>
      <w:r>
        <w:rPr>
          <w:color w:val="000000" w:themeColor="text1"/>
        </w:rPr>
        <w:t>Grupa Wsparcia,</w:t>
      </w:r>
    </w:p>
    <w:p w14:paraId="45C84190" w14:textId="77777777" w:rsidR="00C4031F" w:rsidRPr="0017776F" w:rsidRDefault="00C4031F" w:rsidP="00C4031F">
      <w:pPr>
        <w:pStyle w:val="Teksttreci0"/>
        <w:numPr>
          <w:ilvl w:val="0"/>
          <w:numId w:val="11"/>
        </w:numPr>
        <w:tabs>
          <w:tab w:val="left" w:pos="1171"/>
        </w:tabs>
        <w:ind w:left="714" w:hanging="357"/>
        <w:jc w:val="both"/>
        <w:rPr>
          <w:color w:val="000000" w:themeColor="text1"/>
        </w:rPr>
      </w:pPr>
      <w:r w:rsidRPr="0017776F">
        <w:rPr>
          <w:color w:val="000000" w:themeColor="text1"/>
        </w:rPr>
        <w:t>Placówki oświatowe,</w:t>
      </w:r>
    </w:p>
    <w:p w14:paraId="2E881C3D" w14:textId="77777777" w:rsidR="00C4031F" w:rsidRPr="0017776F" w:rsidRDefault="00C4031F" w:rsidP="00C4031F">
      <w:pPr>
        <w:pStyle w:val="Teksttreci0"/>
        <w:numPr>
          <w:ilvl w:val="0"/>
          <w:numId w:val="11"/>
        </w:numPr>
        <w:tabs>
          <w:tab w:val="left" w:pos="1149"/>
        </w:tabs>
        <w:ind w:left="714" w:hanging="357"/>
        <w:jc w:val="both"/>
        <w:rPr>
          <w:color w:val="000000" w:themeColor="text1"/>
        </w:rPr>
      </w:pPr>
      <w:r w:rsidRPr="0017776F">
        <w:rPr>
          <w:color w:val="000000" w:themeColor="text1"/>
        </w:rPr>
        <w:t>Organizacje pozarządowe i parafie z terenu Gminy, których działalność ma na celu przeciwdziałanie uzależnieniom i przemocy.</w:t>
      </w:r>
    </w:p>
    <w:p w14:paraId="36B00B5B" w14:textId="77777777" w:rsidR="00C4031F" w:rsidRPr="0017776F" w:rsidRDefault="00C4031F" w:rsidP="00C4031F">
      <w:pPr>
        <w:pStyle w:val="Teksttreci0"/>
        <w:tabs>
          <w:tab w:val="left" w:pos="1149"/>
        </w:tabs>
        <w:ind w:left="357" w:firstLine="0"/>
        <w:jc w:val="both"/>
        <w:rPr>
          <w:color w:val="000000" w:themeColor="text1"/>
        </w:rPr>
      </w:pPr>
    </w:p>
    <w:p w14:paraId="1AB06892" w14:textId="77777777" w:rsidR="00C4031F" w:rsidRPr="0017776F" w:rsidRDefault="00C4031F" w:rsidP="00C4031F">
      <w:pPr>
        <w:pStyle w:val="Nagwek10"/>
        <w:keepNext/>
        <w:keepLines/>
        <w:tabs>
          <w:tab w:val="left" w:pos="404"/>
        </w:tabs>
        <w:spacing w:after="240"/>
        <w:jc w:val="both"/>
        <w:rPr>
          <w:color w:val="000000" w:themeColor="text1"/>
        </w:rPr>
      </w:pPr>
      <w:bookmarkStart w:id="7" w:name="bookmark22"/>
      <w:r w:rsidRPr="0017776F">
        <w:rPr>
          <w:bCs w:val="0"/>
          <w:color w:val="000000" w:themeColor="text1"/>
        </w:rPr>
        <w:t>VIII</w:t>
      </w:r>
      <w:r w:rsidRPr="0017776F">
        <w:rPr>
          <w:color w:val="000000" w:themeColor="text1"/>
        </w:rPr>
        <w:t>. Termin realizacji zadań i ich wdrażanie</w:t>
      </w:r>
      <w:bookmarkEnd w:id="7"/>
    </w:p>
    <w:p w14:paraId="7CA85997" w14:textId="518B5FF1" w:rsidR="00C4031F" w:rsidRPr="0017776F" w:rsidRDefault="00C4031F" w:rsidP="00C0187D">
      <w:pPr>
        <w:pStyle w:val="Teksttreci0"/>
        <w:spacing w:line="360" w:lineRule="auto"/>
        <w:ind w:firstLine="0"/>
        <w:jc w:val="both"/>
        <w:rPr>
          <w:color w:val="000000" w:themeColor="text1"/>
        </w:rPr>
      </w:pPr>
      <w:r w:rsidRPr="0017776F">
        <w:rPr>
          <w:color w:val="000000" w:themeColor="text1"/>
        </w:rPr>
        <w:t>Realizacja zadań objętych Gminnym Programem została zaplanowana na okres od stycznia 202</w:t>
      </w:r>
      <w:r w:rsidR="00917A03" w:rsidRPr="0017776F">
        <w:rPr>
          <w:color w:val="000000" w:themeColor="text1"/>
        </w:rPr>
        <w:t>6</w:t>
      </w:r>
      <w:r w:rsidRPr="0017776F">
        <w:rPr>
          <w:color w:val="000000" w:themeColor="text1"/>
        </w:rPr>
        <w:t xml:space="preserve"> r. do </w:t>
      </w:r>
      <w:r w:rsidRPr="0017776F">
        <w:rPr>
          <w:color w:val="000000" w:themeColor="text1"/>
        </w:rPr>
        <w:lastRenderedPageBreak/>
        <w:t>grudnia 202</w:t>
      </w:r>
      <w:r w:rsidR="00917A03" w:rsidRPr="0017776F">
        <w:rPr>
          <w:color w:val="000000" w:themeColor="text1"/>
        </w:rPr>
        <w:t>9</w:t>
      </w:r>
      <w:r w:rsidRPr="0017776F">
        <w:rPr>
          <w:color w:val="000000" w:themeColor="text1"/>
        </w:rPr>
        <w:t xml:space="preserve"> r. Przedmiotowe zadania mają charakter długoterminowy i stanowią kontynuację zadań                  z lat ubiegłych. Proces wdrażania  Programu polega przede wszystkim na systematycznej realizacji działań w nim ujętych, promocji i społecznej komunikacji.</w:t>
      </w:r>
    </w:p>
    <w:p w14:paraId="6181EAAB" w14:textId="77777777" w:rsidR="00C4031F" w:rsidRPr="0017776F" w:rsidRDefault="00C4031F" w:rsidP="00C4031F">
      <w:pPr>
        <w:pStyle w:val="Podpistabeli0"/>
        <w:rPr>
          <w:color w:val="000000" w:themeColor="text1"/>
          <w:sz w:val="22"/>
          <w:szCs w:val="22"/>
        </w:rPr>
      </w:pPr>
    </w:p>
    <w:p w14:paraId="501482DA" w14:textId="77777777" w:rsidR="00C4031F" w:rsidRPr="0017776F" w:rsidRDefault="00C4031F" w:rsidP="00C4031F">
      <w:pPr>
        <w:pStyle w:val="Nagwek10"/>
        <w:keepNext/>
        <w:keepLines/>
        <w:tabs>
          <w:tab w:val="left" w:pos="500"/>
        </w:tabs>
        <w:jc w:val="both"/>
        <w:rPr>
          <w:color w:val="000000" w:themeColor="text1"/>
        </w:rPr>
      </w:pPr>
      <w:bookmarkStart w:id="8" w:name="bookmark24"/>
      <w:r w:rsidRPr="0017776F">
        <w:rPr>
          <w:color w:val="000000" w:themeColor="text1"/>
        </w:rPr>
        <w:t>IX. Źródła finansowania</w:t>
      </w:r>
      <w:bookmarkEnd w:id="8"/>
    </w:p>
    <w:p w14:paraId="3DECD224" w14:textId="70C19903" w:rsidR="00C4031F" w:rsidRDefault="00C4031F" w:rsidP="00C0187D">
      <w:pPr>
        <w:pStyle w:val="Teksttreci0"/>
        <w:spacing w:line="360" w:lineRule="auto"/>
        <w:ind w:firstLine="0"/>
        <w:jc w:val="both"/>
        <w:rPr>
          <w:color w:val="000000" w:themeColor="text1"/>
        </w:rPr>
      </w:pPr>
      <w:r w:rsidRPr="0017776F">
        <w:rPr>
          <w:color w:val="000000" w:themeColor="text1"/>
        </w:rPr>
        <w:t xml:space="preserve">Podstawowym źródłem finansowania Programu są środki pochodzące z opłat za wydanie zezwoleń na sprzedaż napojów alkoholowych. Podczas realizacji Programu, gmina zobowiązana jest do przestrzegania ustawowego wymogu, aby każde finansowane zadanie miało rzeczywisty związek                             z profilaktyką i rozwiązywaniem problemów uzależnień. </w:t>
      </w:r>
      <w:r w:rsidR="00850638" w:rsidRPr="0017776F">
        <w:rPr>
          <w:color w:val="000000" w:themeColor="text1"/>
        </w:rPr>
        <w:t xml:space="preserve"> Wysokość środków finansowych na realizacje Programu zostanie określona w uchwale budżetowej na dany rok budżetowy.</w:t>
      </w:r>
      <w:r w:rsidR="00195666" w:rsidRPr="0017776F">
        <w:rPr>
          <w:color w:val="000000" w:themeColor="text1"/>
        </w:rPr>
        <w:t xml:space="preserve"> Dodatkowym źródłem finansowania Programu są środki pochodzące z opłat za sprzedaż napojów alkoholowych </w:t>
      </w:r>
      <w:r w:rsidR="00C0187D">
        <w:rPr>
          <w:color w:val="000000" w:themeColor="text1"/>
        </w:rPr>
        <w:t xml:space="preserve">                                        </w:t>
      </w:r>
      <w:r w:rsidR="00195666" w:rsidRPr="0017776F">
        <w:rPr>
          <w:color w:val="000000" w:themeColor="text1"/>
        </w:rPr>
        <w:t>w opakowaniach jednostkowych o ilości nominalnej napoju nieprzekraczającej 300 ml.</w:t>
      </w:r>
    </w:p>
    <w:p w14:paraId="4DC8CDC1" w14:textId="77777777" w:rsidR="006E7D37" w:rsidRPr="0017776F" w:rsidRDefault="006E7D37" w:rsidP="00C4031F">
      <w:pPr>
        <w:pStyle w:val="Teksttreci0"/>
        <w:spacing w:after="240"/>
        <w:ind w:firstLine="0"/>
        <w:jc w:val="both"/>
        <w:rPr>
          <w:color w:val="000000" w:themeColor="text1"/>
        </w:rPr>
      </w:pPr>
    </w:p>
    <w:p w14:paraId="2A7AE27C" w14:textId="2DE1124A" w:rsidR="00C4031F" w:rsidRPr="0017776F" w:rsidRDefault="005F47ED" w:rsidP="005F47ED">
      <w:pPr>
        <w:pStyle w:val="Nagwek10"/>
        <w:keepNext/>
        <w:keepLines/>
        <w:tabs>
          <w:tab w:val="left" w:pos="648"/>
        </w:tabs>
        <w:jc w:val="both"/>
        <w:rPr>
          <w:color w:val="000000" w:themeColor="text1"/>
        </w:rPr>
      </w:pPr>
      <w:bookmarkStart w:id="9" w:name="bookmark33"/>
      <w:r w:rsidRPr="0017776F">
        <w:rPr>
          <w:color w:val="000000" w:themeColor="text1"/>
        </w:rPr>
        <w:t>X.</w:t>
      </w:r>
      <w:r w:rsidR="00BC718D" w:rsidRPr="0017776F">
        <w:rPr>
          <w:color w:val="000000" w:themeColor="text1"/>
        </w:rPr>
        <w:t xml:space="preserve"> </w:t>
      </w:r>
      <w:r w:rsidR="00C4031F" w:rsidRPr="0017776F">
        <w:rPr>
          <w:color w:val="000000" w:themeColor="text1"/>
        </w:rPr>
        <w:t>Zasady wynagradzania</w:t>
      </w:r>
      <w:bookmarkEnd w:id="9"/>
    </w:p>
    <w:p w14:paraId="25B4318C" w14:textId="77777777" w:rsidR="002C47BC" w:rsidRPr="0017776F" w:rsidRDefault="002C47BC" w:rsidP="00C0187D">
      <w:pPr>
        <w:pStyle w:val="Teksttreci0"/>
        <w:spacing w:line="360" w:lineRule="auto"/>
        <w:ind w:firstLine="0"/>
        <w:jc w:val="both"/>
        <w:rPr>
          <w:color w:val="000000" w:themeColor="text1"/>
        </w:rPr>
      </w:pPr>
      <w:r w:rsidRPr="0017776F">
        <w:rPr>
          <w:color w:val="000000" w:themeColor="text1"/>
        </w:rPr>
        <w:t>Ze środków przeznaczonych na profilaktykę i rozwiązywanie problemów alkoholowych finansuje się następujące wynagrodzenia:</w:t>
      </w:r>
    </w:p>
    <w:p w14:paraId="0CDD9770" w14:textId="77777777" w:rsidR="002C47BC" w:rsidRPr="0017776F" w:rsidRDefault="002C47BC" w:rsidP="00C0187D">
      <w:pPr>
        <w:pStyle w:val="Teksttreci0"/>
        <w:numPr>
          <w:ilvl w:val="0"/>
          <w:numId w:val="21"/>
        </w:numPr>
        <w:suppressAutoHyphens/>
        <w:spacing w:line="360" w:lineRule="auto"/>
        <w:ind w:left="714" w:hanging="357"/>
        <w:jc w:val="both"/>
        <w:rPr>
          <w:color w:val="000000" w:themeColor="text1"/>
        </w:rPr>
      </w:pPr>
      <w:r w:rsidRPr="0017776F">
        <w:rPr>
          <w:color w:val="000000" w:themeColor="text1"/>
        </w:rPr>
        <w:t>wynagrodzenia dla realizatorów zadań z zakresu profilaktyki i rozwiązywania problemów alkoholowych i przeciwdziałania narkomanii w ramach umów zlecenia,</w:t>
      </w:r>
    </w:p>
    <w:p w14:paraId="2C07536B" w14:textId="77777777" w:rsidR="002C47BC" w:rsidRPr="0017776F" w:rsidRDefault="002C47BC" w:rsidP="00C0187D">
      <w:pPr>
        <w:pStyle w:val="Teksttreci0"/>
        <w:numPr>
          <w:ilvl w:val="0"/>
          <w:numId w:val="21"/>
        </w:numPr>
        <w:suppressAutoHyphens/>
        <w:spacing w:line="360" w:lineRule="auto"/>
        <w:ind w:left="714" w:hanging="357"/>
        <w:jc w:val="both"/>
        <w:rPr>
          <w:color w:val="000000" w:themeColor="text1"/>
        </w:rPr>
      </w:pPr>
      <w:r w:rsidRPr="0017776F">
        <w:rPr>
          <w:color w:val="000000" w:themeColor="text1"/>
        </w:rPr>
        <w:t>wynagrodzenia dla biegłych sądowych,</w:t>
      </w:r>
    </w:p>
    <w:p w14:paraId="3017FE66" w14:textId="77777777" w:rsidR="002C47BC" w:rsidRPr="0017776F" w:rsidRDefault="002C47BC" w:rsidP="00C0187D">
      <w:pPr>
        <w:pStyle w:val="Teksttreci0"/>
        <w:numPr>
          <w:ilvl w:val="0"/>
          <w:numId w:val="21"/>
        </w:numPr>
        <w:suppressAutoHyphens/>
        <w:spacing w:line="360" w:lineRule="auto"/>
        <w:ind w:left="714" w:hanging="357"/>
        <w:jc w:val="both"/>
        <w:rPr>
          <w:color w:val="000000" w:themeColor="text1"/>
        </w:rPr>
      </w:pPr>
      <w:r w:rsidRPr="0017776F">
        <w:rPr>
          <w:color w:val="000000" w:themeColor="text1"/>
        </w:rPr>
        <w:t>wynagrodzenie dla specjalistów zatrudnionych w Punkcie Informacyjno-Konsultacyjnym              w ramach umów zlecenia,</w:t>
      </w:r>
    </w:p>
    <w:p w14:paraId="45F22A61" w14:textId="56F37722" w:rsidR="00FC3C59" w:rsidRPr="00C0187D" w:rsidRDefault="002C47BC" w:rsidP="00C0187D">
      <w:pPr>
        <w:pStyle w:val="Teksttreci0"/>
        <w:numPr>
          <w:ilvl w:val="0"/>
          <w:numId w:val="21"/>
        </w:numPr>
        <w:suppressAutoHyphens/>
        <w:spacing w:line="360" w:lineRule="auto"/>
        <w:ind w:left="714" w:hanging="357"/>
        <w:jc w:val="both"/>
        <w:rPr>
          <w:color w:val="000000" w:themeColor="text1"/>
        </w:rPr>
      </w:pPr>
      <w:r w:rsidRPr="0017776F">
        <w:rPr>
          <w:color w:val="000000" w:themeColor="text1"/>
        </w:rPr>
        <w:t xml:space="preserve">wynagrodzenia dla Członków GKRPA - Członkowie Gminnej Komisji Rozwiązywania Problemów Alkoholowych mają prawo do wynagrodzenia w wysokości 9%  minimalnego wynagrodzenia za pracę ustalanego w trybie i na zasadach określonych ustawą o minimalnym wynagrodzeniu za pracę, zwanego dalej „minimalnym wynagrodzeniem” za każdorazowy udział w posiedzeniu Komisji Problemów Alkoholowych w Jastkowie oraz przeprowadzeniu kontroli punktów sprzedaży napojów alkoholowych w ramach zespołu kontrolnego. Wynagrodzenie Sekretarza GKRPA ustala się w wysokości 13% minimalnego wynagrodzenia za pracę ustalanego w trybie i na zasadach określonych ustawą o minimalnym wynagrodzeniu za pracę, zwanego dalej „minimalnym wynagrodzeniem” za każdorazowy udział w posiedzeniu Komisji Problemów Alkoholowych w Jastkowie oraz przeprowadzeniu kontroli punktów sprzedaży napojów alkoholowych w ramach zespołu kontrolnego. </w:t>
      </w:r>
    </w:p>
    <w:p w14:paraId="3138A14D" w14:textId="77777777" w:rsidR="005F47ED" w:rsidRPr="0017776F" w:rsidRDefault="005F47ED" w:rsidP="002C47BC">
      <w:pPr>
        <w:pStyle w:val="Teksttreci0"/>
        <w:ind w:firstLine="0"/>
        <w:jc w:val="both"/>
        <w:rPr>
          <w:color w:val="000000" w:themeColor="text1"/>
        </w:rPr>
      </w:pPr>
    </w:p>
    <w:p w14:paraId="6490D918" w14:textId="1640D56D" w:rsidR="005F47ED" w:rsidRPr="0017776F" w:rsidRDefault="005F47ED">
      <w:pPr>
        <w:rPr>
          <w:rFonts w:ascii="Times New Roman" w:hAnsi="Times New Roman" w:cs="Times New Roman"/>
          <w:b/>
          <w:color w:val="000000" w:themeColor="text1"/>
          <w:sz w:val="22"/>
          <w:szCs w:val="22"/>
        </w:rPr>
      </w:pPr>
      <w:r w:rsidRPr="0017776F">
        <w:rPr>
          <w:rFonts w:ascii="Times New Roman" w:hAnsi="Times New Roman" w:cs="Times New Roman"/>
          <w:b/>
          <w:color w:val="000000" w:themeColor="text1"/>
          <w:sz w:val="22"/>
          <w:szCs w:val="22"/>
        </w:rPr>
        <w:t xml:space="preserve">XI. </w:t>
      </w:r>
      <w:r w:rsidR="00F55C73" w:rsidRPr="0017776F">
        <w:rPr>
          <w:rFonts w:ascii="Times New Roman" w:hAnsi="Times New Roman" w:cs="Times New Roman"/>
          <w:b/>
          <w:color w:val="000000" w:themeColor="text1"/>
          <w:sz w:val="22"/>
          <w:szCs w:val="22"/>
        </w:rPr>
        <w:t xml:space="preserve"> Monitorowanie i e</w:t>
      </w:r>
      <w:r w:rsidRPr="0017776F">
        <w:rPr>
          <w:rFonts w:ascii="Times New Roman" w:hAnsi="Times New Roman" w:cs="Times New Roman"/>
          <w:b/>
          <w:color w:val="000000" w:themeColor="text1"/>
          <w:sz w:val="22"/>
          <w:szCs w:val="22"/>
        </w:rPr>
        <w:t>waluacja</w:t>
      </w:r>
      <w:r w:rsidR="00F55C73" w:rsidRPr="0017776F">
        <w:rPr>
          <w:rFonts w:ascii="Times New Roman" w:hAnsi="Times New Roman" w:cs="Times New Roman"/>
          <w:b/>
          <w:color w:val="000000" w:themeColor="text1"/>
          <w:sz w:val="22"/>
          <w:szCs w:val="22"/>
        </w:rPr>
        <w:t xml:space="preserve"> </w:t>
      </w:r>
      <w:r w:rsidR="00F55C73" w:rsidRPr="0017776F">
        <w:rPr>
          <w:rFonts w:ascii="Times New Roman" w:hAnsi="Times New Roman" w:cs="Times New Roman"/>
          <w:b/>
          <w:bCs/>
          <w:color w:val="000000" w:themeColor="text1"/>
          <w:sz w:val="22"/>
          <w:szCs w:val="22"/>
        </w:rPr>
        <w:t>realizacji Gminnego Programu Profilaktyki i Rozwiązywania Problemów Alkoholowych oraz Przeciwdziałania Narkomanii</w:t>
      </w:r>
    </w:p>
    <w:p w14:paraId="23E54A8F" w14:textId="77777777" w:rsidR="005F47ED" w:rsidRPr="0017776F" w:rsidRDefault="005F47ED">
      <w:pPr>
        <w:rPr>
          <w:rStyle w:val="markedcontent"/>
          <w:rFonts w:ascii="Times New Roman" w:hAnsi="Times New Roman" w:cs="Times New Roman"/>
          <w:color w:val="000000" w:themeColor="text1"/>
          <w:sz w:val="22"/>
          <w:szCs w:val="22"/>
        </w:rPr>
      </w:pPr>
    </w:p>
    <w:p w14:paraId="42DC4652" w14:textId="39F41CC6" w:rsidR="002C47BC" w:rsidRPr="0017776F" w:rsidRDefault="00F55C73" w:rsidP="00F55C73">
      <w:pPr>
        <w:spacing w:line="360" w:lineRule="auto"/>
        <w:jc w:val="both"/>
        <w:rPr>
          <w:rFonts w:ascii="Times New Roman" w:hAnsi="Times New Roman" w:cs="Times New Roman"/>
          <w:color w:val="000000" w:themeColor="text1"/>
          <w:sz w:val="22"/>
          <w:szCs w:val="22"/>
        </w:rPr>
      </w:pPr>
      <w:r w:rsidRPr="0017776F">
        <w:rPr>
          <w:rFonts w:ascii="Times New Roman" w:hAnsi="Times New Roman" w:cs="Times New Roman"/>
          <w:color w:val="000000" w:themeColor="text1"/>
          <w:sz w:val="22"/>
          <w:szCs w:val="22"/>
        </w:rPr>
        <w:t xml:space="preserve">Realizacja Gminnego Programu Profilaktyki i Rozwiązywania Problemów Alkoholowych oraz </w:t>
      </w:r>
      <w:r w:rsidRPr="0017776F">
        <w:rPr>
          <w:rFonts w:ascii="Times New Roman" w:hAnsi="Times New Roman" w:cs="Times New Roman"/>
          <w:color w:val="000000" w:themeColor="text1"/>
          <w:sz w:val="22"/>
          <w:szCs w:val="22"/>
        </w:rPr>
        <w:lastRenderedPageBreak/>
        <w:t xml:space="preserve">Przeciwdziałania Narkomanii dla </w:t>
      </w:r>
      <w:r w:rsidR="00614AAD" w:rsidRPr="0017776F">
        <w:rPr>
          <w:rFonts w:ascii="Times New Roman" w:hAnsi="Times New Roman" w:cs="Times New Roman"/>
          <w:color w:val="000000" w:themeColor="text1"/>
          <w:sz w:val="22"/>
          <w:szCs w:val="22"/>
        </w:rPr>
        <w:t>G</w:t>
      </w:r>
      <w:r w:rsidRPr="0017776F">
        <w:rPr>
          <w:rFonts w:ascii="Times New Roman" w:hAnsi="Times New Roman" w:cs="Times New Roman"/>
          <w:color w:val="000000" w:themeColor="text1"/>
          <w:sz w:val="22"/>
          <w:szCs w:val="22"/>
        </w:rPr>
        <w:t>miny Jastków  na lata 2026-2029 podlega monitoringowi. Monitoring polegać będzie na systematycznym zbieraniu i analizowaniu informacji</w:t>
      </w:r>
      <w:r w:rsidR="00F81587" w:rsidRPr="0017776F">
        <w:rPr>
          <w:rFonts w:ascii="Times New Roman" w:hAnsi="Times New Roman" w:cs="Times New Roman"/>
          <w:color w:val="000000" w:themeColor="text1"/>
          <w:sz w:val="22"/>
          <w:szCs w:val="22"/>
        </w:rPr>
        <w:t xml:space="preserve"> </w:t>
      </w:r>
      <w:r w:rsidRPr="0017776F">
        <w:rPr>
          <w:rFonts w:ascii="Times New Roman" w:hAnsi="Times New Roman" w:cs="Times New Roman"/>
          <w:color w:val="000000" w:themeColor="text1"/>
          <w:sz w:val="22"/>
          <w:szCs w:val="22"/>
        </w:rPr>
        <w:t>dotyczących realizowanych działań od podmiotów zaangażowanych w realizację Programu.</w:t>
      </w:r>
      <w:r w:rsidR="00F81587" w:rsidRPr="0017776F">
        <w:rPr>
          <w:rFonts w:ascii="Times New Roman" w:hAnsi="Times New Roman" w:cs="Times New Roman"/>
          <w:color w:val="000000" w:themeColor="text1"/>
          <w:sz w:val="22"/>
          <w:szCs w:val="22"/>
        </w:rPr>
        <w:t xml:space="preserve"> </w:t>
      </w:r>
      <w:r w:rsidRPr="0017776F">
        <w:rPr>
          <w:rFonts w:ascii="Times New Roman" w:hAnsi="Times New Roman" w:cs="Times New Roman"/>
          <w:color w:val="000000" w:themeColor="text1"/>
          <w:sz w:val="22"/>
          <w:szCs w:val="22"/>
        </w:rPr>
        <w:t xml:space="preserve">GKRPA przedłoży raport z monitoringu Radzie </w:t>
      </w:r>
      <w:r w:rsidR="00F81587" w:rsidRPr="0017776F">
        <w:rPr>
          <w:rFonts w:ascii="Times New Roman" w:hAnsi="Times New Roman" w:cs="Times New Roman"/>
          <w:color w:val="000000" w:themeColor="text1"/>
          <w:sz w:val="22"/>
          <w:szCs w:val="22"/>
        </w:rPr>
        <w:t>Gminy</w:t>
      </w:r>
      <w:r w:rsidRPr="0017776F">
        <w:rPr>
          <w:rFonts w:ascii="Times New Roman" w:hAnsi="Times New Roman" w:cs="Times New Roman"/>
          <w:color w:val="000000" w:themeColor="text1"/>
          <w:sz w:val="22"/>
          <w:szCs w:val="22"/>
        </w:rPr>
        <w:t xml:space="preserve"> w terminie do 30 czerwca roku</w:t>
      </w:r>
      <w:r w:rsidR="00F81587" w:rsidRPr="0017776F">
        <w:rPr>
          <w:rFonts w:ascii="Times New Roman" w:hAnsi="Times New Roman" w:cs="Times New Roman"/>
          <w:color w:val="000000" w:themeColor="text1"/>
          <w:sz w:val="22"/>
          <w:szCs w:val="22"/>
        </w:rPr>
        <w:t xml:space="preserve"> </w:t>
      </w:r>
      <w:r w:rsidRPr="0017776F">
        <w:rPr>
          <w:rFonts w:ascii="Times New Roman" w:hAnsi="Times New Roman" w:cs="Times New Roman"/>
          <w:color w:val="000000" w:themeColor="text1"/>
          <w:sz w:val="22"/>
          <w:szCs w:val="22"/>
        </w:rPr>
        <w:t>następującego po roku, którego dotyczy raport. Monitoring Programu umożliwi analizę realizacji</w:t>
      </w:r>
      <w:r w:rsidR="00F81587" w:rsidRPr="0017776F">
        <w:rPr>
          <w:rFonts w:ascii="Times New Roman" w:hAnsi="Times New Roman" w:cs="Times New Roman"/>
          <w:color w:val="000000" w:themeColor="text1"/>
          <w:sz w:val="22"/>
          <w:szCs w:val="22"/>
        </w:rPr>
        <w:t xml:space="preserve"> </w:t>
      </w:r>
      <w:r w:rsidRPr="0017776F">
        <w:rPr>
          <w:rFonts w:ascii="Times New Roman" w:hAnsi="Times New Roman" w:cs="Times New Roman"/>
          <w:color w:val="000000" w:themeColor="text1"/>
          <w:sz w:val="22"/>
          <w:szCs w:val="22"/>
        </w:rPr>
        <w:t>podejmowanych działań, a także pozwoli na ocenę ich skuteczności i efektywności. W celu oceny</w:t>
      </w:r>
      <w:r w:rsidR="00F81587" w:rsidRPr="0017776F">
        <w:rPr>
          <w:rFonts w:ascii="Times New Roman" w:hAnsi="Times New Roman" w:cs="Times New Roman"/>
          <w:color w:val="000000" w:themeColor="text1"/>
          <w:sz w:val="22"/>
          <w:szCs w:val="22"/>
        </w:rPr>
        <w:t xml:space="preserve"> </w:t>
      </w:r>
      <w:r w:rsidRPr="0017776F">
        <w:rPr>
          <w:rFonts w:ascii="Times New Roman" w:hAnsi="Times New Roman" w:cs="Times New Roman"/>
          <w:color w:val="000000" w:themeColor="text1"/>
          <w:sz w:val="22"/>
          <w:szCs w:val="22"/>
        </w:rPr>
        <w:t>stopnia wdrożenia działań zostaną wykorzystane wskaźniki monitoringowe dotyczące każdego</w:t>
      </w:r>
      <w:r w:rsidR="00F81587" w:rsidRPr="0017776F">
        <w:rPr>
          <w:rFonts w:ascii="Times New Roman" w:hAnsi="Times New Roman" w:cs="Times New Roman"/>
          <w:color w:val="000000" w:themeColor="text1"/>
          <w:sz w:val="22"/>
          <w:szCs w:val="22"/>
        </w:rPr>
        <w:t xml:space="preserve"> </w:t>
      </w:r>
      <w:r w:rsidRPr="0017776F">
        <w:rPr>
          <w:rFonts w:ascii="Times New Roman" w:hAnsi="Times New Roman" w:cs="Times New Roman"/>
          <w:color w:val="000000" w:themeColor="text1"/>
          <w:sz w:val="22"/>
          <w:szCs w:val="22"/>
        </w:rPr>
        <w:t>założonego celu szczegółowego.</w:t>
      </w:r>
      <w:r w:rsidR="00F81587" w:rsidRPr="0017776F">
        <w:rPr>
          <w:rFonts w:ascii="Times New Roman" w:hAnsi="Times New Roman" w:cs="Times New Roman"/>
          <w:color w:val="000000" w:themeColor="text1"/>
          <w:sz w:val="22"/>
          <w:szCs w:val="22"/>
        </w:rPr>
        <w:t xml:space="preserve"> </w:t>
      </w:r>
      <w:r w:rsidRPr="0017776F">
        <w:rPr>
          <w:rFonts w:ascii="Times New Roman" w:hAnsi="Times New Roman" w:cs="Times New Roman"/>
          <w:color w:val="000000" w:themeColor="text1"/>
          <w:sz w:val="22"/>
          <w:szCs w:val="22"/>
        </w:rPr>
        <w:t>W celu rzeczywistej oceny stopnia realizacji Programu przeprowadzona zostanie ewaluacja.</w:t>
      </w:r>
      <w:r w:rsidR="00F81587" w:rsidRPr="0017776F">
        <w:rPr>
          <w:rFonts w:ascii="Times New Roman" w:hAnsi="Times New Roman" w:cs="Times New Roman"/>
          <w:color w:val="000000" w:themeColor="text1"/>
          <w:sz w:val="22"/>
          <w:szCs w:val="22"/>
        </w:rPr>
        <w:t xml:space="preserve"> </w:t>
      </w:r>
      <w:r w:rsidRPr="0017776F">
        <w:rPr>
          <w:rFonts w:ascii="Times New Roman" w:hAnsi="Times New Roman" w:cs="Times New Roman"/>
          <w:color w:val="000000" w:themeColor="text1"/>
          <w:sz w:val="22"/>
          <w:szCs w:val="22"/>
        </w:rPr>
        <w:t>Ewaluacja prowadzona będzie w oparciu o posiadane sprawozdania merytoryczne</w:t>
      </w:r>
      <w:r w:rsidR="00F81587" w:rsidRPr="0017776F">
        <w:rPr>
          <w:rFonts w:ascii="Times New Roman" w:hAnsi="Times New Roman" w:cs="Times New Roman"/>
          <w:color w:val="000000" w:themeColor="text1"/>
          <w:sz w:val="22"/>
          <w:szCs w:val="22"/>
        </w:rPr>
        <w:t xml:space="preserve"> </w:t>
      </w:r>
      <w:r w:rsidRPr="0017776F">
        <w:rPr>
          <w:rFonts w:ascii="Times New Roman" w:hAnsi="Times New Roman" w:cs="Times New Roman"/>
          <w:color w:val="000000" w:themeColor="text1"/>
          <w:sz w:val="22"/>
          <w:szCs w:val="22"/>
        </w:rPr>
        <w:t>i finansowe, dotyczące realizacji zadań dofinansowanych z budżetu miasta, a także dane</w:t>
      </w:r>
      <w:r w:rsidR="00F81587" w:rsidRPr="0017776F">
        <w:rPr>
          <w:rFonts w:ascii="Times New Roman" w:hAnsi="Times New Roman" w:cs="Times New Roman"/>
          <w:color w:val="000000" w:themeColor="text1"/>
          <w:sz w:val="22"/>
          <w:szCs w:val="22"/>
        </w:rPr>
        <w:t xml:space="preserve"> </w:t>
      </w:r>
      <w:r w:rsidRPr="0017776F">
        <w:rPr>
          <w:rFonts w:ascii="Times New Roman" w:hAnsi="Times New Roman" w:cs="Times New Roman"/>
          <w:color w:val="000000" w:themeColor="text1"/>
          <w:sz w:val="22"/>
          <w:szCs w:val="22"/>
        </w:rPr>
        <w:t>statystyczne, wskaźniki oraz trendy wieloletnie.</w:t>
      </w:r>
      <w:r w:rsidR="00F81587" w:rsidRPr="0017776F">
        <w:rPr>
          <w:rFonts w:ascii="Times New Roman" w:hAnsi="Times New Roman" w:cs="Times New Roman"/>
          <w:color w:val="000000" w:themeColor="text1"/>
          <w:sz w:val="22"/>
          <w:szCs w:val="22"/>
        </w:rPr>
        <w:t xml:space="preserve"> </w:t>
      </w:r>
      <w:r w:rsidRPr="0017776F">
        <w:rPr>
          <w:rFonts w:ascii="Times New Roman" w:hAnsi="Times New Roman" w:cs="Times New Roman"/>
          <w:color w:val="000000" w:themeColor="text1"/>
          <w:sz w:val="22"/>
          <w:szCs w:val="22"/>
        </w:rPr>
        <w:t>Działania w ramach monitoringu i ewaluacji dostarczą również informacji dotyczących</w:t>
      </w:r>
      <w:r w:rsidR="00F81587" w:rsidRPr="0017776F">
        <w:rPr>
          <w:rFonts w:ascii="Times New Roman" w:hAnsi="Times New Roman" w:cs="Times New Roman"/>
          <w:color w:val="000000" w:themeColor="text1"/>
          <w:sz w:val="22"/>
          <w:szCs w:val="22"/>
        </w:rPr>
        <w:t xml:space="preserve"> </w:t>
      </w:r>
      <w:r w:rsidRPr="0017776F">
        <w:rPr>
          <w:rFonts w:ascii="Times New Roman" w:hAnsi="Times New Roman" w:cs="Times New Roman"/>
          <w:color w:val="000000" w:themeColor="text1"/>
          <w:sz w:val="22"/>
          <w:szCs w:val="22"/>
        </w:rPr>
        <w:t>ewentualnych potrzeb związanych z wprowadzeniem modyfikacji najważniejszych kierunków</w:t>
      </w:r>
      <w:r w:rsidR="00F81587" w:rsidRPr="0017776F">
        <w:rPr>
          <w:rFonts w:ascii="Times New Roman" w:hAnsi="Times New Roman" w:cs="Times New Roman"/>
          <w:color w:val="000000" w:themeColor="text1"/>
          <w:sz w:val="22"/>
          <w:szCs w:val="22"/>
        </w:rPr>
        <w:t xml:space="preserve"> </w:t>
      </w:r>
      <w:r w:rsidRPr="0017776F">
        <w:rPr>
          <w:rFonts w:ascii="Times New Roman" w:hAnsi="Times New Roman" w:cs="Times New Roman"/>
          <w:color w:val="000000" w:themeColor="text1"/>
          <w:sz w:val="22"/>
          <w:szCs w:val="22"/>
        </w:rPr>
        <w:t>działań celem maksymalizacji zamierzonych efektów realizacji Programu.</w:t>
      </w:r>
    </w:p>
    <w:sectPr w:rsidR="002C47BC" w:rsidRPr="0017776F" w:rsidSect="00FF3BC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F8C13" w14:textId="77777777" w:rsidR="00EF62E1" w:rsidRDefault="00EF62E1" w:rsidP="008A0E04">
      <w:r>
        <w:separator/>
      </w:r>
    </w:p>
  </w:endnote>
  <w:endnote w:type="continuationSeparator" w:id="0">
    <w:p w14:paraId="35045B32" w14:textId="77777777" w:rsidR="00EF62E1" w:rsidRDefault="00EF62E1" w:rsidP="008A0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E9DE0" w14:textId="77777777" w:rsidR="008A0E04" w:rsidRDefault="008A0E0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920114"/>
      <w:docPartObj>
        <w:docPartGallery w:val="Page Numbers (Bottom of Page)"/>
        <w:docPartUnique/>
      </w:docPartObj>
    </w:sdtPr>
    <w:sdtEndPr/>
    <w:sdtContent>
      <w:p w14:paraId="031B1EDB" w14:textId="65792188" w:rsidR="008A0E04" w:rsidRDefault="008A0E04">
        <w:pPr>
          <w:pStyle w:val="Stopka"/>
        </w:pPr>
        <w:r>
          <w:fldChar w:fldCharType="begin"/>
        </w:r>
        <w:r>
          <w:instrText>PAGE   \* MERGEFORMAT</w:instrText>
        </w:r>
        <w:r>
          <w:fldChar w:fldCharType="separate"/>
        </w:r>
        <w:r>
          <w:t>2</w:t>
        </w:r>
        <w:r>
          <w:fldChar w:fldCharType="end"/>
        </w:r>
      </w:p>
    </w:sdtContent>
  </w:sdt>
  <w:p w14:paraId="0FE187CE" w14:textId="77777777" w:rsidR="008A0E04" w:rsidRDefault="008A0E0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50EA" w14:textId="77777777" w:rsidR="008A0E04" w:rsidRDefault="008A0E0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04E87" w14:textId="77777777" w:rsidR="00EF62E1" w:rsidRDefault="00EF62E1" w:rsidP="008A0E04">
      <w:r>
        <w:separator/>
      </w:r>
    </w:p>
  </w:footnote>
  <w:footnote w:type="continuationSeparator" w:id="0">
    <w:p w14:paraId="04F1942E" w14:textId="77777777" w:rsidR="00EF62E1" w:rsidRDefault="00EF62E1" w:rsidP="008A0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C5D15" w14:textId="77777777" w:rsidR="008A0E04" w:rsidRDefault="008A0E0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DA0D" w14:textId="77777777" w:rsidR="008A0E04" w:rsidRDefault="008A0E0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B738" w14:textId="77777777" w:rsidR="008A0E04" w:rsidRDefault="008A0E0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C43F0"/>
    <w:multiLevelType w:val="hybridMultilevel"/>
    <w:tmpl w:val="42320DC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18F47B0B"/>
    <w:multiLevelType w:val="hybridMultilevel"/>
    <w:tmpl w:val="0B4A98A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191454B0"/>
    <w:multiLevelType w:val="hybridMultilevel"/>
    <w:tmpl w:val="5506182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0F">
      <w:start w:val="1"/>
      <w:numFmt w:val="decimal"/>
      <w:lvlText w:val="%3."/>
      <w:lvlJc w:val="left"/>
      <w:pPr>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24D24E1C"/>
    <w:multiLevelType w:val="multilevel"/>
    <w:tmpl w:val="A962C80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C160C27"/>
    <w:multiLevelType w:val="hybridMultilevel"/>
    <w:tmpl w:val="C2AE1C5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15:restartNumberingAfterBreak="0">
    <w:nsid w:val="2F2A2BA8"/>
    <w:multiLevelType w:val="hybridMultilevel"/>
    <w:tmpl w:val="0B4A98A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331D2ABA"/>
    <w:multiLevelType w:val="hybridMultilevel"/>
    <w:tmpl w:val="C0DEB45C"/>
    <w:lvl w:ilvl="0" w:tplc="04150005">
      <w:start w:val="1"/>
      <w:numFmt w:val="bullet"/>
      <w:lvlText w:val=""/>
      <w:lvlJc w:val="left"/>
      <w:pPr>
        <w:ind w:left="144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 w15:restartNumberingAfterBreak="0">
    <w:nsid w:val="33B01B0D"/>
    <w:multiLevelType w:val="multilevel"/>
    <w:tmpl w:val="480ED48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395D6D32"/>
    <w:multiLevelType w:val="hybridMultilevel"/>
    <w:tmpl w:val="D0A61366"/>
    <w:lvl w:ilvl="0" w:tplc="04150005">
      <w:start w:val="1"/>
      <w:numFmt w:val="bullet"/>
      <w:lvlText w:val=""/>
      <w:lvlJc w:val="left"/>
      <w:pPr>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 w15:restartNumberingAfterBreak="0">
    <w:nsid w:val="4F070B21"/>
    <w:multiLevelType w:val="hybridMultilevel"/>
    <w:tmpl w:val="450AF49C"/>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51987B26"/>
    <w:multiLevelType w:val="hybridMultilevel"/>
    <w:tmpl w:val="54ACE3A2"/>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57193247"/>
    <w:multiLevelType w:val="multilevel"/>
    <w:tmpl w:val="2196F7D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617E5DAE"/>
    <w:multiLevelType w:val="hybridMultilevel"/>
    <w:tmpl w:val="D5EEC5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1B10D3B"/>
    <w:multiLevelType w:val="hybridMultilevel"/>
    <w:tmpl w:val="EEB080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310273F"/>
    <w:multiLevelType w:val="multilevel"/>
    <w:tmpl w:val="CA942240"/>
    <w:lvl w:ilvl="0">
      <w:start w:val="13"/>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65803D19"/>
    <w:multiLevelType w:val="multilevel"/>
    <w:tmpl w:val="569E75B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733D2FA3"/>
    <w:multiLevelType w:val="multilevel"/>
    <w:tmpl w:val="809EB93C"/>
    <w:lvl w:ilvl="0">
      <w:start w:val="1"/>
      <w:numFmt w:val="decimal"/>
      <w:lvlText w:val="%1."/>
      <w:lvlJc w:val="left"/>
      <w:pPr>
        <w:tabs>
          <w:tab w:val="num" w:pos="0"/>
        </w:tabs>
        <w:ind w:left="720" w:hanging="360"/>
      </w:pPr>
      <w:rPr>
        <w:color w:val="000000" w:themeColor="text1"/>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3525274"/>
    <w:multiLevelType w:val="hybridMultilevel"/>
    <w:tmpl w:val="8CD66A9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F5FC57C0">
      <w:start w:val="1"/>
      <w:numFmt w:val="decimal"/>
      <w:lvlText w:val="%3."/>
      <w:lvlJc w:val="left"/>
      <w:pPr>
        <w:ind w:left="2160" w:hanging="180"/>
      </w:pPr>
      <w:rPr>
        <w:rFonts w:ascii="Times New Roman" w:eastAsiaTheme="minorHAnsi" w:hAnsi="Times New Roman" w:cs="Times New Roman"/>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77A65C4E"/>
    <w:multiLevelType w:val="hybridMultilevel"/>
    <w:tmpl w:val="6616D7B4"/>
    <w:lvl w:ilvl="0" w:tplc="5ECACCB2">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78F06C0E"/>
    <w:multiLevelType w:val="multilevel"/>
    <w:tmpl w:val="2920053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7B1400FE"/>
    <w:multiLevelType w:val="multilevel"/>
    <w:tmpl w:val="82D0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6D7B00"/>
    <w:multiLevelType w:val="multilevel"/>
    <w:tmpl w:val="28C201E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7EC34F70"/>
    <w:multiLevelType w:val="multilevel"/>
    <w:tmpl w:val="36CEFA42"/>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654257279">
    <w:abstractNumId w:val="19"/>
    <w:lvlOverride w:ilvl="0">
      <w:startOverride w:val="1"/>
    </w:lvlOverride>
    <w:lvlOverride w:ilvl="1"/>
    <w:lvlOverride w:ilvl="2"/>
    <w:lvlOverride w:ilvl="3"/>
    <w:lvlOverride w:ilvl="4"/>
    <w:lvlOverride w:ilvl="5"/>
    <w:lvlOverride w:ilvl="6"/>
    <w:lvlOverride w:ilvl="7"/>
    <w:lvlOverride w:ilvl="8"/>
  </w:num>
  <w:num w:numId="2" w16cid:durableId="105854250">
    <w:abstractNumId w:val="21"/>
    <w:lvlOverride w:ilvl="0">
      <w:startOverride w:val="1"/>
    </w:lvlOverride>
    <w:lvlOverride w:ilvl="1"/>
    <w:lvlOverride w:ilvl="2"/>
    <w:lvlOverride w:ilvl="3"/>
    <w:lvlOverride w:ilvl="4"/>
    <w:lvlOverride w:ilvl="5"/>
    <w:lvlOverride w:ilvl="6"/>
    <w:lvlOverride w:ilvl="7"/>
    <w:lvlOverride w:ilvl="8"/>
  </w:num>
  <w:num w:numId="3" w16cid:durableId="107782266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20457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45233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0367282">
    <w:abstractNumId w:val="22"/>
  </w:num>
  <w:num w:numId="7" w16cid:durableId="2026321863">
    <w:abstractNumId w:val="11"/>
    <w:lvlOverride w:ilvl="0">
      <w:startOverride w:val="1"/>
    </w:lvlOverride>
    <w:lvlOverride w:ilvl="1"/>
    <w:lvlOverride w:ilvl="2"/>
    <w:lvlOverride w:ilvl="3"/>
    <w:lvlOverride w:ilvl="4"/>
    <w:lvlOverride w:ilvl="5"/>
    <w:lvlOverride w:ilvl="6"/>
    <w:lvlOverride w:ilvl="7"/>
    <w:lvlOverride w:ilvl="8"/>
  </w:num>
  <w:num w:numId="8" w16cid:durableId="1006055543">
    <w:abstractNumId w:val="7"/>
    <w:lvlOverride w:ilvl="0">
      <w:startOverride w:val="1"/>
    </w:lvlOverride>
    <w:lvlOverride w:ilvl="1"/>
    <w:lvlOverride w:ilvl="2"/>
    <w:lvlOverride w:ilvl="3"/>
    <w:lvlOverride w:ilvl="4"/>
    <w:lvlOverride w:ilvl="5"/>
    <w:lvlOverride w:ilvl="6"/>
    <w:lvlOverride w:ilvl="7"/>
    <w:lvlOverride w:ilvl="8"/>
  </w:num>
  <w:num w:numId="9" w16cid:durableId="730923514">
    <w:abstractNumId w:val="15"/>
    <w:lvlOverride w:ilvl="0">
      <w:startOverride w:val="1"/>
    </w:lvlOverride>
    <w:lvlOverride w:ilvl="1"/>
    <w:lvlOverride w:ilvl="2"/>
    <w:lvlOverride w:ilvl="3"/>
    <w:lvlOverride w:ilvl="4"/>
    <w:lvlOverride w:ilvl="5"/>
    <w:lvlOverride w:ilvl="6"/>
    <w:lvlOverride w:ilvl="7"/>
    <w:lvlOverride w:ilvl="8"/>
  </w:num>
  <w:num w:numId="10" w16cid:durableId="17609835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6448906">
    <w:abstractNumId w:val="3"/>
    <w:lvlOverride w:ilvl="0">
      <w:startOverride w:val="1"/>
    </w:lvlOverride>
    <w:lvlOverride w:ilvl="1"/>
    <w:lvlOverride w:ilvl="2"/>
    <w:lvlOverride w:ilvl="3"/>
    <w:lvlOverride w:ilvl="4"/>
    <w:lvlOverride w:ilvl="5"/>
    <w:lvlOverride w:ilvl="6"/>
    <w:lvlOverride w:ilvl="7"/>
    <w:lvlOverride w:ilvl="8"/>
  </w:num>
  <w:num w:numId="12" w16cid:durableId="1807695795">
    <w:abstractNumId w:val="14"/>
    <w:lvlOverride w:ilvl="0">
      <w:startOverride w:val="13"/>
    </w:lvlOverride>
    <w:lvlOverride w:ilvl="1"/>
    <w:lvlOverride w:ilvl="2"/>
    <w:lvlOverride w:ilvl="3"/>
    <w:lvlOverride w:ilvl="4"/>
    <w:lvlOverride w:ilvl="5"/>
    <w:lvlOverride w:ilvl="6"/>
    <w:lvlOverride w:ilvl="7"/>
    <w:lvlOverride w:ilvl="8"/>
  </w:num>
  <w:num w:numId="13" w16cid:durableId="1607927786">
    <w:abstractNumId w:val="1"/>
  </w:num>
  <w:num w:numId="14" w16cid:durableId="77942612">
    <w:abstractNumId w:val="2"/>
  </w:num>
  <w:num w:numId="15" w16cid:durableId="359362037">
    <w:abstractNumId w:val="17"/>
  </w:num>
  <w:num w:numId="16" w16cid:durableId="79914142">
    <w:abstractNumId w:val="2"/>
  </w:num>
  <w:num w:numId="17" w16cid:durableId="1880585939">
    <w:abstractNumId w:val="6"/>
  </w:num>
  <w:num w:numId="18" w16cid:durableId="1363700849">
    <w:abstractNumId w:val="1"/>
  </w:num>
  <w:num w:numId="19" w16cid:durableId="1987004185">
    <w:abstractNumId w:val="5"/>
  </w:num>
  <w:num w:numId="20" w16cid:durableId="1205368476">
    <w:abstractNumId w:val="0"/>
  </w:num>
  <w:num w:numId="21" w16cid:durableId="1947694751">
    <w:abstractNumId w:val="16"/>
  </w:num>
  <w:num w:numId="22" w16cid:durableId="255597232">
    <w:abstractNumId w:val="20"/>
  </w:num>
  <w:num w:numId="23" w16cid:durableId="725835776">
    <w:abstractNumId w:val="4"/>
  </w:num>
  <w:num w:numId="24" w16cid:durableId="192570887">
    <w:abstractNumId w:val="13"/>
  </w:num>
  <w:num w:numId="25" w16cid:durableId="445732260">
    <w:abstractNumId w:val="18"/>
  </w:num>
  <w:num w:numId="26" w16cid:durableId="2445370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31F"/>
    <w:rsid w:val="000F58A6"/>
    <w:rsid w:val="0017776F"/>
    <w:rsid w:val="00194BFD"/>
    <w:rsid w:val="00195666"/>
    <w:rsid w:val="001A4B95"/>
    <w:rsid w:val="001B6DAE"/>
    <w:rsid w:val="00240219"/>
    <w:rsid w:val="00264287"/>
    <w:rsid w:val="002C47BC"/>
    <w:rsid w:val="002C7EBE"/>
    <w:rsid w:val="002F43FA"/>
    <w:rsid w:val="002F7B7D"/>
    <w:rsid w:val="0034513C"/>
    <w:rsid w:val="003866E6"/>
    <w:rsid w:val="0039374E"/>
    <w:rsid w:val="003F0F0C"/>
    <w:rsid w:val="003F4704"/>
    <w:rsid w:val="00417062"/>
    <w:rsid w:val="004871FD"/>
    <w:rsid w:val="004C1248"/>
    <w:rsid w:val="005227DA"/>
    <w:rsid w:val="00536A31"/>
    <w:rsid w:val="00550340"/>
    <w:rsid w:val="005748DB"/>
    <w:rsid w:val="00577D53"/>
    <w:rsid w:val="005B64DC"/>
    <w:rsid w:val="005D12F4"/>
    <w:rsid w:val="005F47ED"/>
    <w:rsid w:val="00614AAD"/>
    <w:rsid w:val="00623A00"/>
    <w:rsid w:val="00625953"/>
    <w:rsid w:val="006A58F5"/>
    <w:rsid w:val="006E7D37"/>
    <w:rsid w:val="006F7F40"/>
    <w:rsid w:val="0072535D"/>
    <w:rsid w:val="007326AB"/>
    <w:rsid w:val="00850638"/>
    <w:rsid w:val="008602A1"/>
    <w:rsid w:val="00886DC9"/>
    <w:rsid w:val="00895F60"/>
    <w:rsid w:val="008A0E04"/>
    <w:rsid w:val="008A5119"/>
    <w:rsid w:val="008F4323"/>
    <w:rsid w:val="009134BB"/>
    <w:rsid w:val="00917A03"/>
    <w:rsid w:val="009B2AF6"/>
    <w:rsid w:val="00A07447"/>
    <w:rsid w:val="00A15209"/>
    <w:rsid w:val="00A62EB0"/>
    <w:rsid w:val="00A6441D"/>
    <w:rsid w:val="00A92E22"/>
    <w:rsid w:val="00AA7DFF"/>
    <w:rsid w:val="00AD5FCB"/>
    <w:rsid w:val="00B236E9"/>
    <w:rsid w:val="00BC718D"/>
    <w:rsid w:val="00BD6EC4"/>
    <w:rsid w:val="00BD7BA3"/>
    <w:rsid w:val="00BD7EFC"/>
    <w:rsid w:val="00BF5C89"/>
    <w:rsid w:val="00BF7239"/>
    <w:rsid w:val="00C0187D"/>
    <w:rsid w:val="00C373AC"/>
    <w:rsid w:val="00C4031F"/>
    <w:rsid w:val="00C56804"/>
    <w:rsid w:val="00C672B5"/>
    <w:rsid w:val="00C80591"/>
    <w:rsid w:val="00C81192"/>
    <w:rsid w:val="00C94E42"/>
    <w:rsid w:val="00CB36DD"/>
    <w:rsid w:val="00CC0499"/>
    <w:rsid w:val="00D44643"/>
    <w:rsid w:val="00DC7EF3"/>
    <w:rsid w:val="00DE6696"/>
    <w:rsid w:val="00DF7F7D"/>
    <w:rsid w:val="00EE3A2E"/>
    <w:rsid w:val="00EE3EBD"/>
    <w:rsid w:val="00EF62E1"/>
    <w:rsid w:val="00F0086E"/>
    <w:rsid w:val="00F34282"/>
    <w:rsid w:val="00F55C73"/>
    <w:rsid w:val="00F70F51"/>
    <w:rsid w:val="00F730B5"/>
    <w:rsid w:val="00F81587"/>
    <w:rsid w:val="00FC2BC4"/>
    <w:rsid w:val="00FC3C59"/>
    <w:rsid w:val="00FC4BD6"/>
    <w:rsid w:val="00FF3B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9B66C"/>
  <w15:docId w15:val="{DC10B4A0-2956-46AE-974B-7781101C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031F"/>
    <w:pPr>
      <w:widowControl w:val="0"/>
      <w:spacing w:after="0" w:line="240" w:lineRule="auto"/>
    </w:pPr>
    <w:rPr>
      <w:rFonts w:ascii="Courier New" w:eastAsia="Courier New" w:hAnsi="Courier New" w:cs="Courier New"/>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qFormat/>
    <w:locked/>
    <w:rsid w:val="00C4031F"/>
    <w:rPr>
      <w:rFonts w:ascii="Times New Roman" w:eastAsia="Times New Roman" w:hAnsi="Times New Roman" w:cs="Times New Roman"/>
    </w:rPr>
  </w:style>
  <w:style w:type="paragraph" w:customStyle="1" w:styleId="Teksttreci0">
    <w:name w:val="Tekst treści"/>
    <w:basedOn w:val="Normalny"/>
    <w:link w:val="Teksttreci"/>
    <w:qFormat/>
    <w:rsid w:val="00C4031F"/>
    <w:pPr>
      <w:spacing w:line="276" w:lineRule="auto"/>
      <w:ind w:firstLine="360"/>
    </w:pPr>
    <w:rPr>
      <w:rFonts w:ascii="Times New Roman" w:eastAsia="Times New Roman" w:hAnsi="Times New Roman" w:cs="Times New Roman"/>
      <w:color w:val="auto"/>
      <w:sz w:val="22"/>
      <w:szCs w:val="22"/>
      <w:lang w:eastAsia="en-US" w:bidi="ar-SA"/>
    </w:rPr>
  </w:style>
  <w:style w:type="character" w:customStyle="1" w:styleId="Teksttreci2">
    <w:name w:val="Tekst treści (2)_"/>
    <w:basedOn w:val="Domylnaczcionkaakapitu"/>
    <w:link w:val="Teksttreci20"/>
    <w:locked/>
    <w:rsid w:val="00C4031F"/>
    <w:rPr>
      <w:rFonts w:ascii="Times New Roman" w:eastAsia="Times New Roman" w:hAnsi="Times New Roman" w:cs="Times New Roman"/>
      <w:b/>
      <w:bCs/>
      <w:sz w:val="44"/>
      <w:szCs w:val="44"/>
    </w:rPr>
  </w:style>
  <w:style w:type="paragraph" w:customStyle="1" w:styleId="Teksttreci20">
    <w:name w:val="Tekst treści (2)"/>
    <w:basedOn w:val="Normalny"/>
    <w:link w:val="Teksttreci2"/>
    <w:rsid w:val="00C4031F"/>
    <w:pPr>
      <w:spacing w:after="2560" w:line="276" w:lineRule="auto"/>
      <w:jc w:val="center"/>
    </w:pPr>
    <w:rPr>
      <w:rFonts w:ascii="Times New Roman" w:eastAsia="Times New Roman" w:hAnsi="Times New Roman" w:cs="Times New Roman"/>
      <w:b/>
      <w:bCs/>
      <w:color w:val="auto"/>
      <w:sz w:val="44"/>
      <w:szCs w:val="44"/>
      <w:lang w:eastAsia="en-US" w:bidi="ar-SA"/>
    </w:rPr>
  </w:style>
  <w:style w:type="character" w:customStyle="1" w:styleId="Nagwek1">
    <w:name w:val="Nagłówek #1_"/>
    <w:basedOn w:val="Domylnaczcionkaakapitu"/>
    <w:link w:val="Nagwek10"/>
    <w:locked/>
    <w:rsid w:val="00C4031F"/>
    <w:rPr>
      <w:rFonts w:ascii="Times New Roman" w:eastAsia="Times New Roman" w:hAnsi="Times New Roman" w:cs="Times New Roman"/>
      <w:b/>
      <w:bCs/>
    </w:rPr>
  </w:style>
  <w:style w:type="paragraph" w:customStyle="1" w:styleId="Nagwek10">
    <w:name w:val="Nagłówek #1"/>
    <w:basedOn w:val="Normalny"/>
    <w:link w:val="Nagwek1"/>
    <w:rsid w:val="00C4031F"/>
    <w:pPr>
      <w:spacing w:after="180" w:line="276" w:lineRule="auto"/>
      <w:outlineLvl w:val="0"/>
    </w:pPr>
    <w:rPr>
      <w:rFonts w:ascii="Times New Roman" w:eastAsia="Times New Roman" w:hAnsi="Times New Roman" w:cs="Times New Roman"/>
      <w:b/>
      <w:bCs/>
      <w:color w:val="auto"/>
      <w:sz w:val="22"/>
      <w:szCs w:val="22"/>
      <w:lang w:eastAsia="en-US" w:bidi="ar-SA"/>
    </w:rPr>
  </w:style>
  <w:style w:type="character" w:customStyle="1" w:styleId="Podpistabeli">
    <w:name w:val="Podpis tabeli_"/>
    <w:basedOn w:val="Domylnaczcionkaakapitu"/>
    <w:link w:val="Podpistabeli0"/>
    <w:locked/>
    <w:rsid w:val="00C4031F"/>
    <w:rPr>
      <w:rFonts w:ascii="Times New Roman" w:eastAsia="Times New Roman" w:hAnsi="Times New Roman" w:cs="Times New Roman"/>
      <w:sz w:val="18"/>
      <w:szCs w:val="18"/>
    </w:rPr>
  </w:style>
  <w:style w:type="paragraph" w:customStyle="1" w:styleId="Podpistabeli0">
    <w:name w:val="Podpis tabeli"/>
    <w:basedOn w:val="Normalny"/>
    <w:link w:val="Podpistabeli"/>
    <w:rsid w:val="00C4031F"/>
    <w:rPr>
      <w:rFonts w:ascii="Times New Roman" w:eastAsia="Times New Roman" w:hAnsi="Times New Roman" w:cs="Times New Roman"/>
      <w:color w:val="auto"/>
      <w:sz w:val="18"/>
      <w:szCs w:val="18"/>
      <w:lang w:eastAsia="en-US" w:bidi="ar-SA"/>
    </w:rPr>
  </w:style>
  <w:style w:type="character" w:customStyle="1" w:styleId="Inne">
    <w:name w:val="Inne_"/>
    <w:basedOn w:val="Domylnaczcionkaakapitu"/>
    <w:link w:val="Inne0"/>
    <w:locked/>
    <w:rsid w:val="00C4031F"/>
    <w:rPr>
      <w:rFonts w:ascii="Times New Roman" w:eastAsia="Times New Roman" w:hAnsi="Times New Roman" w:cs="Times New Roman"/>
    </w:rPr>
  </w:style>
  <w:style w:type="paragraph" w:customStyle="1" w:styleId="Inne0">
    <w:name w:val="Inne"/>
    <w:basedOn w:val="Normalny"/>
    <w:link w:val="Inne"/>
    <w:rsid w:val="00C4031F"/>
    <w:pPr>
      <w:spacing w:line="276" w:lineRule="auto"/>
      <w:ind w:firstLine="360"/>
    </w:pPr>
    <w:rPr>
      <w:rFonts w:ascii="Times New Roman" w:eastAsia="Times New Roman" w:hAnsi="Times New Roman" w:cs="Times New Roman"/>
      <w:color w:val="auto"/>
      <w:sz w:val="22"/>
      <w:szCs w:val="22"/>
      <w:lang w:eastAsia="en-US" w:bidi="ar-SA"/>
    </w:rPr>
  </w:style>
  <w:style w:type="character" w:customStyle="1" w:styleId="markedcontent">
    <w:name w:val="markedcontent"/>
    <w:basedOn w:val="Domylnaczcionkaakapitu"/>
    <w:rsid w:val="00C4031F"/>
  </w:style>
  <w:style w:type="table" w:styleId="Tabela-Siatka">
    <w:name w:val="Table Grid"/>
    <w:basedOn w:val="Standardowy"/>
    <w:uiPriority w:val="59"/>
    <w:rsid w:val="00C4031F"/>
    <w:pPr>
      <w:widowControl w:val="0"/>
      <w:spacing w:after="0" w:line="240" w:lineRule="auto"/>
    </w:pPr>
    <w:rPr>
      <w:rFonts w:ascii="Courier New" w:eastAsia="Courier New" w:hAnsi="Courier New" w:cs="Courier New"/>
      <w:sz w:val="24"/>
      <w:szCs w:val="24"/>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36A31"/>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paragraph" w:styleId="NormalnyWeb">
    <w:name w:val="Normal (Web)"/>
    <w:basedOn w:val="Normalny"/>
    <w:uiPriority w:val="99"/>
    <w:semiHidden/>
    <w:unhideWhenUsed/>
    <w:rsid w:val="00CC0499"/>
    <w:pPr>
      <w:widowControl/>
      <w:spacing w:before="100" w:beforeAutospacing="1" w:after="100" w:afterAutospacing="1"/>
    </w:pPr>
    <w:rPr>
      <w:rFonts w:ascii="Times New Roman" w:eastAsia="Times New Roman" w:hAnsi="Times New Roman" w:cs="Times New Roman"/>
      <w:color w:val="auto"/>
      <w:lang w:bidi="ar-SA"/>
    </w:rPr>
  </w:style>
  <w:style w:type="character" w:styleId="Pogrubienie">
    <w:name w:val="Strong"/>
    <w:basedOn w:val="Domylnaczcionkaakapitu"/>
    <w:uiPriority w:val="22"/>
    <w:qFormat/>
    <w:rsid w:val="00CC0499"/>
    <w:rPr>
      <w:b/>
      <w:bCs/>
    </w:rPr>
  </w:style>
  <w:style w:type="paragraph" w:styleId="Nagwek">
    <w:name w:val="header"/>
    <w:basedOn w:val="Normalny"/>
    <w:link w:val="NagwekZnak"/>
    <w:uiPriority w:val="99"/>
    <w:unhideWhenUsed/>
    <w:rsid w:val="008A0E04"/>
    <w:pPr>
      <w:tabs>
        <w:tab w:val="center" w:pos="4536"/>
        <w:tab w:val="right" w:pos="9072"/>
      </w:tabs>
    </w:pPr>
  </w:style>
  <w:style w:type="character" w:customStyle="1" w:styleId="NagwekZnak">
    <w:name w:val="Nagłówek Znak"/>
    <w:basedOn w:val="Domylnaczcionkaakapitu"/>
    <w:link w:val="Nagwek"/>
    <w:uiPriority w:val="99"/>
    <w:rsid w:val="008A0E04"/>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8A0E04"/>
    <w:pPr>
      <w:tabs>
        <w:tab w:val="center" w:pos="4536"/>
        <w:tab w:val="right" w:pos="9072"/>
      </w:tabs>
    </w:pPr>
  </w:style>
  <w:style w:type="character" w:customStyle="1" w:styleId="StopkaZnak">
    <w:name w:val="Stopka Znak"/>
    <w:basedOn w:val="Domylnaczcionkaakapitu"/>
    <w:link w:val="Stopka"/>
    <w:uiPriority w:val="99"/>
    <w:rsid w:val="008A0E04"/>
    <w:rPr>
      <w:rFonts w:ascii="Courier New" w:eastAsia="Courier New" w:hAnsi="Courier New" w:cs="Courier New"/>
      <w:color w:val="000000"/>
      <w:sz w:val="24"/>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5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507B0-E0CB-459D-925A-F8A78A0FB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7172</Words>
  <Characters>43037</Characters>
  <Application>Microsoft Office Word</Application>
  <DocSecurity>0</DocSecurity>
  <Lines>358</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barbara.czubak</dc:creator>
  <cp:lastModifiedBy>Beata Wójcik</cp:lastModifiedBy>
  <cp:revision>2</cp:revision>
  <cp:lastPrinted>2025-11-14T10:59:00Z</cp:lastPrinted>
  <dcterms:created xsi:type="dcterms:W3CDTF">2025-11-21T09:17:00Z</dcterms:created>
  <dcterms:modified xsi:type="dcterms:W3CDTF">2025-11-21T09:17:00Z</dcterms:modified>
</cp:coreProperties>
</file>