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B8CE" w14:textId="4B2DDECB" w:rsidR="004A2A72" w:rsidRPr="004914B7" w:rsidRDefault="00380133" w:rsidP="00380133">
      <w:pPr>
        <w:spacing w:line="36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1CFB53B2" w14:textId="77777777" w:rsidR="00C42E29" w:rsidRPr="0048748C" w:rsidRDefault="00C42E29" w:rsidP="00C42E29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XIX//2025</w:t>
      </w:r>
    </w:p>
    <w:p w14:paraId="70C6A303" w14:textId="77777777" w:rsidR="00C42E29" w:rsidRPr="0048748C" w:rsidRDefault="00C42E29" w:rsidP="00C42E29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0F6891A5" w14:textId="77777777" w:rsidR="00C42E29" w:rsidRPr="0048748C" w:rsidRDefault="00C42E29" w:rsidP="00C42E2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31 października</w:t>
      </w:r>
      <w:r w:rsidRPr="0048748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1184962" w14:textId="172A0A3A" w:rsidR="004A2A72" w:rsidRPr="004914B7" w:rsidRDefault="004A2A72" w:rsidP="00D91A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 xml:space="preserve">w sprawie określenia wysokości rocznych stawek podatku od środków transportowych obowiązujących </w:t>
      </w:r>
      <w:r w:rsidR="00487204" w:rsidRPr="004914B7">
        <w:rPr>
          <w:rFonts w:ascii="Times New Roman" w:hAnsi="Times New Roman" w:cs="Times New Roman"/>
          <w:b/>
          <w:bCs/>
          <w:sz w:val="20"/>
          <w:szCs w:val="20"/>
        </w:rPr>
        <w:t>na terenie gminy Jastków na 202</w:t>
      </w:r>
      <w:r w:rsidR="006A6D8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4914B7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14:paraId="5BC3FAE2" w14:textId="77777777" w:rsidR="00487204" w:rsidRPr="004914B7" w:rsidRDefault="00487204" w:rsidP="00D91A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F835B8" w14:textId="79B704EE" w:rsidR="004914B7" w:rsidRPr="004914B7" w:rsidRDefault="004914B7" w:rsidP="004914B7">
      <w:pPr>
        <w:spacing w:line="340" w:lineRule="exact"/>
        <w:ind w:firstLine="709"/>
        <w:rPr>
          <w:rFonts w:ascii="Times New Roman" w:hAnsi="Times New Roman" w:cs="Times New Roman"/>
          <w:sz w:val="20"/>
          <w:szCs w:val="20"/>
        </w:rPr>
      </w:pPr>
      <w:r w:rsidRPr="004914B7">
        <w:rPr>
          <w:rFonts w:ascii="Times New Roman" w:hAnsi="Times New Roman" w:cs="Times New Roman"/>
          <w:sz w:val="20"/>
          <w:szCs w:val="20"/>
        </w:rPr>
        <w:t>Na podstawie art. 18 ust. 2 pkt 8 i art. 40 ust. 1 ustawy z dnia 8 marca 1990 r. o samorządzie gminnym (Dz. U. z 202</w:t>
      </w:r>
      <w:r w:rsidR="006A6D8C">
        <w:rPr>
          <w:rFonts w:ascii="Times New Roman" w:hAnsi="Times New Roman" w:cs="Times New Roman"/>
          <w:sz w:val="20"/>
          <w:szCs w:val="20"/>
        </w:rPr>
        <w:t>5</w:t>
      </w:r>
      <w:r w:rsidRPr="004914B7">
        <w:rPr>
          <w:rFonts w:ascii="Times New Roman" w:hAnsi="Times New Roman" w:cs="Times New Roman"/>
          <w:sz w:val="20"/>
          <w:szCs w:val="20"/>
        </w:rPr>
        <w:t xml:space="preserve"> r. poz. </w:t>
      </w:r>
      <w:r w:rsidR="006A6D8C">
        <w:rPr>
          <w:rFonts w:ascii="Times New Roman" w:hAnsi="Times New Roman" w:cs="Times New Roman"/>
          <w:sz w:val="20"/>
          <w:szCs w:val="20"/>
        </w:rPr>
        <w:t>1153</w:t>
      </w:r>
      <w:r w:rsidR="004644F7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4914B7">
        <w:rPr>
          <w:rFonts w:ascii="Times New Roman" w:hAnsi="Times New Roman" w:cs="Times New Roman"/>
          <w:sz w:val="20"/>
          <w:szCs w:val="20"/>
        </w:rPr>
        <w:t>) i art. 10 ust. 1 ustawy z dnia 12 stycznia 1991 r. o podatkach i opłatach lokalnych (Dz. U. z 202</w:t>
      </w:r>
      <w:r w:rsidR="006A6D8C">
        <w:rPr>
          <w:rFonts w:ascii="Times New Roman" w:hAnsi="Times New Roman" w:cs="Times New Roman"/>
          <w:sz w:val="20"/>
          <w:szCs w:val="20"/>
        </w:rPr>
        <w:t>5</w:t>
      </w:r>
      <w:r w:rsidRPr="004914B7">
        <w:rPr>
          <w:rFonts w:ascii="Times New Roman" w:hAnsi="Times New Roman" w:cs="Times New Roman"/>
          <w:sz w:val="20"/>
          <w:szCs w:val="20"/>
        </w:rPr>
        <w:t xml:space="preserve"> r., poz. 70</w:t>
      </w:r>
      <w:r w:rsidR="006A6D8C">
        <w:rPr>
          <w:rFonts w:ascii="Times New Roman" w:hAnsi="Times New Roman" w:cs="Times New Roman"/>
          <w:sz w:val="20"/>
          <w:szCs w:val="20"/>
        </w:rPr>
        <w:t>7</w:t>
      </w:r>
      <w:r w:rsidRPr="004914B7">
        <w:rPr>
          <w:rFonts w:ascii="Times New Roman" w:hAnsi="Times New Roman" w:cs="Times New Roman"/>
          <w:sz w:val="20"/>
          <w:szCs w:val="20"/>
        </w:rPr>
        <w:t xml:space="preserve"> z późn. zm.), </w:t>
      </w:r>
      <w:bookmarkStart w:id="0" w:name="_Hlk82345697"/>
      <w:r w:rsidRPr="004914B7">
        <w:rPr>
          <w:rFonts w:ascii="Times New Roman" w:hAnsi="Times New Roman" w:cs="Times New Roman"/>
          <w:sz w:val="20"/>
          <w:szCs w:val="20"/>
        </w:rPr>
        <w:t>przy uwzględnieniu obwieszczenia Ministra Finansów</w:t>
      </w:r>
      <w:r w:rsidR="004E42CE">
        <w:rPr>
          <w:rFonts w:ascii="Times New Roman" w:hAnsi="Times New Roman" w:cs="Times New Roman"/>
          <w:sz w:val="20"/>
          <w:szCs w:val="20"/>
        </w:rPr>
        <w:t xml:space="preserve"> i Gospodarki</w:t>
      </w:r>
      <w:r w:rsidRPr="004914B7">
        <w:rPr>
          <w:rFonts w:ascii="Times New Roman" w:hAnsi="Times New Roman" w:cs="Times New Roman"/>
          <w:sz w:val="20"/>
          <w:szCs w:val="20"/>
        </w:rPr>
        <w:t xml:space="preserve"> z dnia </w:t>
      </w:r>
      <w:r w:rsidR="006A6D8C">
        <w:rPr>
          <w:rFonts w:ascii="Times New Roman" w:hAnsi="Times New Roman" w:cs="Times New Roman"/>
          <w:sz w:val="20"/>
          <w:szCs w:val="20"/>
        </w:rPr>
        <w:t>1 sierpnia</w:t>
      </w:r>
      <w:r w:rsidRPr="004914B7">
        <w:rPr>
          <w:rFonts w:ascii="Times New Roman" w:hAnsi="Times New Roman" w:cs="Times New Roman"/>
          <w:sz w:val="20"/>
          <w:szCs w:val="20"/>
        </w:rPr>
        <w:t xml:space="preserve"> 202</w:t>
      </w:r>
      <w:r w:rsidR="006A6D8C">
        <w:rPr>
          <w:rFonts w:ascii="Times New Roman" w:hAnsi="Times New Roman" w:cs="Times New Roman"/>
          <w:sz w:val="20"/>
          <w:szCs w:val="20"/>
        </w:rPr>
        <w:t>5</w:t>
      </w:r>
      <w:r w:rsidRPr="004914B7">
        <w:rPr>
          <w:rFonts w:ascii="Times New Roman" w:hAnsi="Times New Roman" w:cs="Times New Roman"/>
          <w:sz w:val="20"/>
          <w:szCs w:val="20"/>
        </w:rPr>
        <w:t xml:space="preserve"> r. w sprawie górnych granic stawek kwotowych podatków i opłat lokalnych na rok 202</w:t>
      </w:r>
      <w:r w:rsidR="006A6D8C">
        <w:rPr>
          <w:rFonts w:ascii="Times New Roman" w:hAnsi="Times New Roman" w:cs="Times New Roman"/>
          <w:sz w:val="20"/>
          <w:szCs w:val="20"/>
        </w:rPr>
        <w:t>6</w:t>
      </w:r>
      <w:r w:rsidRPr="004914B7">
        <w:rPr>
          <w:rFonts w:ascii="Times New Roman" w:hAnsi="Times New Roman" w:cs="Times New Roman"/>
          <w:sz w:val="20"/>
          <w:szCs w:val="20"/>
        </w:rPr>
        <w:t xml:space="preserve"> (M. P. z 202</w:t>
      </w:r>
      <w:r w:rsidR="004E42CE">
        <w:rPr>
          <w:rFonts w:ascii="Times New Roman" w:hAnsi="Times New Roman" w:cs="Times New Roman"/>
          <w:sz w:val="20"/>
          <w:szCs w:val="20"/>
        </w:rPr>
        <w:t>5</w:t>
      </w:r>
      <w:r w:rsidRPr="004914B7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E42CE">
        <w:rPr>
          <w:rFonts w:ascii="Times New Roman" w:hAnsi="Times New Roman" w:cs="Times New Roman"/>
          <w:sz w:val="20"/>
          <w:szCs w:val="20"/>
        </w:rPr>
        <w:t>726</w:t>
      </w:r>
      <w:r w:rsidRPr="004914B7">
        <w:rPr>
          <w:rFonts w:ascii="Times New Roman" w:hAnsi="Times New Roman" w:cs="Times New Roman"/>
          <w:sz w:val="20"/>
          <w:szCs w:val="20"/>
        </w:rPr>
        <w:t xml:space="preserve">) </w:t>
      </w:r>
      <w:bookmarkEnd w:id="0"/>
      <w:r w:rsidRPr="00350302">
        <w:rPr>
          <w:rFonts w:ascii="Times New Roman" w:hAnsi="Times New Roman" w:cs="Times New Roman"/>
          <w:sz w:val="20"/>
          <w:szCs w:val="20"/>
        </w:rPr>
        <w:t>oraz obwieszczenia Ministra Finansów</w:t>
      </w:r>
      <w:r w:rsidR="004E42CE" w:rsidRPr="00350302">
        <w:rPr>
          <w:rFonts w:ascii="Times New Roman" w:hAnsi="Times New Roman" w:cs="Times New Roman"/>
          <w:sz w:val="20"/>
          <w:szCs w:val="20"/>
        </w:rPr>
        <w:t xml:space="preserve"> i Gospodarki</w:t>
      </w:r>
      <w:r w:rsidRPr="00350302">
        <w:rPr>
          <w:rFonts w:ascii="Times New Roman" w:hAnsi="Times New Roman" w:cs="Times New Roman"/>
          <w:sz w:val="20"/>
          <w:szCs w:val="20"/>
        </w:rPr>
        <w:t xml:space="preserve"> z dnia </w:t>
      </w:r>
      <w:r w:rsidR="00350302" w:rsidRPr="00350302">
        <w:rPr>
          <w:rFonts w:ascii="Times New Roman" w:hAnsi="Times New Roman" w:cs="Times New Roman"/>
          <w:sz w:val="20"/>
          <w:szCs w:val="20"/>
        </w:rPr>
        <w:t>12</w:t>
      </w:r>
      <w:r w:rsidRPr="00350302">
        <w:rPr>
          <w:rFonts w:ascii="Times New Roman" w:hAnsi="Times New Roman" w:cs="Times New Roman"/>
          <w:sz w:val="20"/>
          <w:szCs w:val="20"/>
        </w:rPr>
        <w:t> października 202</w:t>
      </w:r>
      <w:r w:rsidR="00A8195E" w:rsidRPr="00350302">
        <w:rPr>
          <w:rFonts w:ascii="Times New Roman" w:hAnsi="Times New Roman" w:cs="Times New Roman"/>
          <w:sz w:val="20"/>
          <w:szCs w:val="20"/>
        </w:rPr>
        <w:t>5</w:t>
      </w:r>
      <w:r w:rsidR="00350302" w:rsidRPr="00350302">
        <w:rPr>
          <w:rFonts w:ascii="Times New Roman" w:hAnsi="Times New Roman" w:cs="Times New Roman"/>
          <w:sz w:val="20"/>
          <w:szCs w:val="20"/>
        </w:rPr>
        <w:t xml:space="preserve"> </w:t>
      </w:r>
      <w:r w:rsidRPr="00350302">
        <w:rPr>
          <w:rFonts w:ascii="Times New Roman" w:hAnsi="Times New Roman" w:cs="Times New Roman"/>
          <w:sz w:val="20"/>
          <w:szCs w:val="20"/>
        </w:rPr>
        <w:t>r. w sprawie stawek minimalnych podatku od środków transportowych obowiązujących w 202</w:t>
      </w:r>
      <w:r w:rsidR="00A8195E" w:rsidRPr="00350302">
        <w:rPr>
          <w:rFonts w:ascii="Times New Roman" w:hAnsi="Times New Roman" w:cs="Times New Roman"/>
          <w:sz w:val="20"/>
          <w:szCs w:val="20"/>
        </w:rPr>
        <w:t>6</w:t>
      </w:r>
      <w:r w:rsidRPr="00350302">
        <w:rPr>
          <w:rFonts w:ascii="Times New Roman" w:hAnsi="Times New Roman" w:cs="Times New Roman"/>
          <w:sz w:val="20"/>
          <w:szCs w:val="20"/>
        </w:rPr>
        <w:t xml:space="preserve"> r. (M. P. z 202</w:t>
      </w:r>
      <w:r w:rsidR="00A8195E" w:rsidRPr="00350302">
        <w:rPr>
          <w:rFonts w:ascii="Times New Roman" w:hAnsi="Times New Roman" w:cs="Times New Roman"/>
          <w:sz w:val="20"/>
          <w:szCs w:val="20"/>
        </w:rPr>
        <w:t>5</w:t>
      </w:r>
      <w:r w:rsidRPr="00350302">
        <w:rPr>
          <w:rFonts w:ascii="Times New Roman" w:hAnsi="Times New Roman" w:cs="Times New Roman"/>
          <w:sz w:val="20"/>
          <w:szCs w:val="20"/>
        </w:rPr>
        <w:t xml:space="preserve"> r. poz. </w:t>
      </w:r>
      <w:r w:rsidR="00350302" w:rsidRPr="00350302">
        <w:rPr>
          <w:rFonts w:ascii="Times New Roman" w:hAnsi="Times New Roman" w:cs="Times New Roman"/>
          <w:sz w:val="20"/>
          <w:szCs w:val="20"/>
        </w:rPr>
        <w:t>1113)</w:t>
      </w:r>
      <w:r w:rsidRPr="00350302">
        <w:rPr>
          <w:rFonts w:ascii="Times New Roman" w:hAnsi="Times New Roman" w:cs="Times New Roman"/>
          <w:sz w:val="20"/>
          <w:szCs w:val="20"/>
        </w:rPr>
        <w:t xml:space="preserve"> </w:t>
      </w:r>
      <w:r w:rsidRPr="004914B7">
        <w:rPr>
          <w:rFonts w:ascii="Times New Roman" w:hAnsi="Times New Roman" w:cs="Times New Roman"/>
          <w:sz w:val="20"/>
          <w:szCs w:val="20"/>
        </w:rPr>
        <w:t>– Rada Gminy Jastków uchwala, co następuje:</w:t>
      </w:r>
    </w:p>
    <w:p w14:paraId="68830F8B" w14:textId="77777777" w:rsidR="004914B7" w:rsidRPr="004914B7" w:rsidRDefault="004914B7" w:rsidP="00D91A94">
      <w:pPr>
        <w:spacing w:line="340" w:lineRule="exact"/>
        <w:ind w:firstLine="709"/>
        <w:rPr>
          <w:rFonts w:ascii="Times New Roman" w:hAnsi="Times New Roman" w:cs="Times New Roman"/>
          <w:sz w:val="20"/>
          <w:szCs w:val="20"/>
        </w:rPr>
      </w:pPr>
    </w:p>
    <w:p w14:paraId="30AA2759" w14:textId="77777777" w:rsidR="00FA52C2" w:rsidRPr="004914B7" w:rsidRDefault="00FA52C2" w:rsidP="00FA52C2">
      <w:pPr>
        <w:rPr>
          <w:rFonts w:ascii="Times New Roman" w:hAnsi="Times New Roman" w:cs="Times New Roman"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 xml:space="preserve">§ 1. </w:t>
      </w:r>
      <w:r w:rsidRPr="004914B7">
        <w:rPr>
          <w:rFonts w:ascii="Times New Roman" w:hAnsi="Times New Roman" w:cs="Times New Roman"/>
          <w:sz w:val="20"/>
          <w:szCs w:val="20"/>
        </w:rPr>
        <w:t>Stawki podatku od środków transportowych wynoszą rocznie:</w:t>
      </w:r>
    </w:p>
    <w:p w14:paraId="0AB45029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1) od samochodu ciężarowego o dopuszczalnej masie całkowitej pojazdu:</w:t>
      </w:r>
    </w:p>
    <w:p w14:paraId="4273EBAB" w14:textId="77777777" w:rsidR="00FA52C2" w:rsidRPr="004914B7" w:rsidRDefault="00FA52C2" w:rsidP="00FA52C2">
      <w:pPr>
        <w:pStyle w:val="Tekstpodstawowy2"/>
        <w:spacing w:line="360" w:lineRule="atLeast"/>
        <w:ind w:left="567" w:hanging="283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a) powyżej 3,5 tony do 5,5 tony włącznie  – 819 zł</w:t>
      </w:r>
      <w:r w:rsidRPr="004914B7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</w:p>
    <w:p w14:paraId="7424D07E" w14:textId="77777777" w:rsidR="00FA52C2" w:rsidRPr="004914B7" w:rsidRDefault="00FA52C2" w:rsidP="00FA52C2">
      <w:pPr>
        <w:pStyle w:val="Tekstpodstawowy2"/>
        <w:spacing w:line="360" w:lineRule="atLeast"/>
        <w:ind w:left="567" w:hanging="283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b) powyżej 5,5 tony do 9 ton włącznie – 1367 zł</w:t>
      </w:r>
      <w:r w:rsidRPr="004914B7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</w:p>
    <w:p w14:paraId="435F55A7" w14:textId="77777777" w:rsidR="00FA52C2" w:rsidRPr="004914B7" w:rsidRDefault="00FA52C2" w:rsidP="00FA52C2">
      <w:pPr>
        <w:pStyle w:val="Tekstpodstawowy2"/>
        <w:spacing w:line="360" w:lineRule="atLeast"/>
        <w:ind w:left="567" w:hanging="283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c) powyżej 9 ton i poniżej 12 ton – 1640 zł</w:t>
      </w:r>
      <w:r w:rsidRPr="004914B7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</w:p>
    <w:p w14:paraId="3B65C674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2) od samochodu ciężarowego o dopuszczalnej masie całkowitej pojazdu równej lub wyższej niż 12 ton, stawki podatku określone są w załączniku nr 1 do uchwały,</w:t>
      </w:r>
    </w:p>
    <w:p w14:paraId="4A7B215D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3) od ciągnika siodłowego lub balastowego przystosowanego do używania łącznie z naczepą lub przyczepą o dopuszczalnej masie całkowitej zespołu pojazdów od 3,5 tony i poniżej 12 ton – 1914 zł</w:t>
      </w:r>
      <w:r w:rsidRPr="004914B7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</w:p>
    <w:p w14:paraId="70BBC2BA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4) od ciągnika siodłowego lub balastowego przystosowanego do używania łącznie z naczepą lub przyczepą o dopuszczalnej masie całkowitej zespołu pojazdów równej lub wyższej niż 12 ton, stawki podatku określone są w załączniku nr 2 do uchwały,</w:t>
      </w:r>
    </w:p>
    <w:p w14:paraId="6E2A4085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5) od przyczepy lub naczepy, które łącznie z pojazdem silnikowym posiadają dopuszczalną masę całkowitą od 7 ton i poniżej 12 ton, z wyjątkiem związanych wyłącznie z</w:t>
      </w:r>
      <w:r w:rsidR="00862EA9" w:rsidRPr="004914B7">
        <w:rPr>
          <w:rFonts w:ascii="Times New Roman" w:hAnsi="Times New Roman" w:cs="Times New Roman"/>
          <w:color w:val="auto"/>
          <w:sz w:val="20"/>
          <w:szCs w:val="20"/>
        </w:rPr>
        <w:t> </w:t>
      </w:r>
      <w:r w:rsidRPr="004914B7">
        <w:rPr>
          <w:rFonts w:ascii="Times New Roman" w:hAnsi="Times New Roman" w:cs="Times New Roman"/>
          <w:color w:val="auto"/>
          <w:sz w:val="20"/>
          <w:szCs w:val="20"/>
        </w:rPr>
        <w:t>działalnością rolniczą prowadzoną przez podatnika podatku rolnego – 1640 zł</w:t>
      </w:r>
      <w:r w:rsidRPr="004914B7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</w:p>
    <w:p w14:paraId="65FA1E55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6) od przyczepy lub naczepy, które łącznie z pojazdem silnikowym posiadają dopuszczalna masę całkowitą równą lub wyższą niż 12 ton, z wyjątkiem związanych wyłącznie z</w:t>
      </w:r>
      <w:r w:rsidR="00862EA9" w:rsidRPr="004914B7">
        <w:rPr>
          <w:rFonts w:ascii="Times New Roman" w:hAnsi="Times New Roman" w:cs="Times New Roman"/>
          <w:color w:val="auto"/>
          <w:sz w:val="20"/>
          <w:szCs w:val="20"/>
        </w:rPr>
        <w:t> </w:t>
      </w:r>
      <w:r w:rsidRPr="004914B7">
        <w:rPr>
          <w:rFonts w:ascii="Times New Roman" w:hAnsi="Times New Roman" w:cs="Times New Roman"/>
          <w:color w:val="auto"/>
          <w:sz w:val="20"/>
          <w:szCs w:val="20"/>
        </w:rPr>
        <w:t>działalnością rolniczą prowadzoną przez podatnika podatku rolnego, stawki podatku określone są w załączniku nr 3 do uchwały,</w:t>
      </w:r>
    </w:p>
    <w:p w14:paraId="476A91FF" w14:textId="77777777" w:rsidR="00FA52C2" w:rsidRPr="004914B7" w:rsidRDefault="00FA52C2" w:rsidP="00FA52C2">
      <w:pPr>
        <w:pStyle w:val="Tekstpodstawowy2"/>
        <w:spacing w:line="360" w:lineRule="atLeast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7) od autobusu, w zależności od liczby miejsc do siedzenia poza miejscem kierowcy:</w:t>
      </w:r>
    </w:p>
    <w:p w14:paraId="5E6FCBC9" w14:textId="77777777" w:rsidR="00FA52C2" w:rsidRPr="004914B7" w:rsidRDefault="00FA52C2" w:rsidP="00FA52C2">
      <w:pPr>
        <w:pStyle w:val="Tekstpodstawowy2"/>
        <w:spacing w:line="360" w:lineRule="atLeast"/>
        <w:ind w:left="567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a)  mniejszej niż 22 miejsca  – 1323 zł</w:t>
      </w:r>
      <w:r w:rsidRPr="004914B7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</w:p>
    <w:p w14:paraId="01E9CA4C" w14:textId="77777777" w:rsidR="00FA52C2" w:rsidRPr="004914B7" w:rsidRDefault="00FA52C2" w:rsidP="00D91A94">
      <w:pPr>
        <w:pStyle w:val="Tekstpodstawowy2"/>
        <w:spacing w:line="360" w:lineRule="atLeast"/>
        <w:ind w:left="567"/>
        <w:rPr>
          <w:rFonts w:ascii="Times New Roman" w:hAnsi="Times New Roman" w:cs="Times New Roman"/>
          <w:color w:val="auto"/>
          <w:sz w:val="20"/>
          <w:szCs w:val="20"/>
        </w:rPr>
      </w:pPr>
      <w:r w:rsidRPr="004914B7">
        <w:rPr>
          <w:rFonts w:ascii="Times New Roman" w:hAnsi="Times New Roman" w:cs="Times New Roman"/>
          <w:color w:val="auto"/>
          <w:sz w:val="20"/>
          <w:szCs w:val="20"/>
        </w:rPr>
        <w:t>b)  równej lub wyższej niż 22 miejsca</w:t>
      </w:r>
      <w:r w:rsidR="00713301" w:rsidRPr="004914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914B7">
        <w:rPr>
          <w:rFonts w:ascii="Times New Roman" w:hAnsi="Times New Roman" w:cs="Times New Roman"/>
          <w:color w:val="auto"/>
          <w:sz w:val="20"/>
          <w:szCs w:val="20"/>
        </w:rPr>
        <w:t>– 2362 zł.</w:t>
      </w:r>
    </w:p>
    <w:p w14:paraId="010264C9" w14:textId="77777777" w:rsidR="00FA52C2" w:rsidRPr="004914B7" w:rsidRDefault="00FA52C2" w:rsidP="00D91A94">
      <w:pPr>
        <w:ind w:hanging="426"/>
        <w:rPr>
          <w:rFonts w:ascii="Times New Roman" w:hAnsi="Times New Roman" w:cs="Times New Roman"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ab/>
        <w:t>§ 2</w:t>
      </w:r>
      <w:r w:rsidR="00D91A94" w:rsidRPr="004914B7">
        <w:rPr>
          <w:rFonts w:ascii="Times New Roman" w:hAnsi="Times New Roman" w:cs="Times New Roman"/>
          <w:sz w:val="20"/>
          <w:szCs w:val="20"/>
        </w:rPr>
        <w:t xml:space="preserve"> Uchwała wchodzi w życie po upływie 14 dni od dnia ogłoszenia</w:t>
      </w:r>
      <w:r w:rsidRPr="004914B7">
        <w:rPr>
          <w:rFonts w:ascii="Times New Roman" w:hAnsi="Times New Roman" w:cs="Times New Roman"/>
          <w:sz w:val="20"/>
          <w:szCs w:val="20"/>
        </w:rPr>
        <w:t xml:space="preserve"> w Dzienniku Urzędowym Województwa Lubelskiego.</w:t>
      </w:r>
    </w:p>
    <w:p w14:paraId="53E115B6" w14:textId="77777777" w:rsidR="00FA52C2" w:rsidRPr="004914B7" w:rsidRDefault="00FA52C2" w:rsidP="00D91A94">
      <w:pPr>
        <w:ind w:hanging="284"/>
        <w:rPr>
          <w:rFonts w:ascii="Times New Roman" w:hAnsi="Times New Roman" w:cs="Times New Roman"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§ 3. </w:t>
      </w:r>
      <w:r w:rsidRPr="004914B7">
        <w:rPr>
          <w:rFonts w:ascii="Times New Roman" w:hAnsi="Times New Roman" w:cs="Times New Roman"/>
          <w:sz w:val="20"/>
          <w:szCs w:val="20"/>
        </w:rPr>
        <w:t>Wykonanie uchwały powierza się Wójtowi Gminy Jastków.</w:t>
      </w:r>
    </w:p>
    <w:p w14:paraId="249E20E9" w14:textId="22F62515" w:rsidR="00FA52C2" w:rsidRPr="004914B7" w:rsidRDefault="00FA52C2" w:rsidP="004644F7">
      <w:pPr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  <w:t xml:space="preserve"> </w:t>
      </w: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>Załącznik nr 1</w:t>
      </w:r>
      <w:r w:rsidR="00D91A94"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do uchwały nr …………….. </w:t>
      </w:r>
    </w:p>
    <w:p w14:paraId="6161465C" w14:textId="77777777" w:rsidR="00FA52C2" w:rsidRPr="004914B7" w:rsidRDefault="00FA52C2" w:rsidP="00FA52C2">
      <w:pPr>
        <w:tabs>
          <w:tab w:val="left" w:pos="6946"/>
        </w:tabs>
        <w:ind w:firstLine="6804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Rady Gminy Jastków </w:t>
      </w:r>
    </w:p>
    <w:p w14:paraId="6BD52EB5" w14:textId="19E8038C" w:rsidR="00FA52C2" w:rsidRPr="004914B7" w:rsidRDefault="00FA52C2" w:rsidP="00363E4A">
      <w:pPr>
        <w:tabs>
          <w:tab w:val="left" w:pos="6946"/>
        </w:tabs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 dnia </w:t>
      </w:r>
      <w:r w:rsidR="006A6D8C">
        <w:rPr>
          <w:rFonts w:ascii="Times New Roman" w:hAnsi="Times New Roman" w:cs="Times New Roman"/>
          <w:b/>
          <w:bCs/>
          <w:iCs/>
          <w:sz w:val="20"/>
          <w:szCs w:val="20"/>
        </w:rPr>
        <w:t>…………..</w:t>
      </w:r>
      <w:r w:rsid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202</w:t>
      </w:r>
      <w:r w:rsidR="00A8195E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="00357772"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r.</w:t>
      </w:r>
    </w:p>
    <w:p w14:paraId="6C6DB62F" w14:textId="77777777" w:rsidR="00FA52C2" w:rsidRPr="004914B7" w:rsidRDefault="00FA52C2" w:rsidP="00FA52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F32096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>Stawki podatku od samochodów ciężarowych</w:t>
      </w:r>
    </w:p>
    <w:p w14:paraId="5535E98A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>o dopuszczalnej masie całkowitej równej lub wyższej niż 12 ton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1778"/>
        <w:gridCol w:w="1146"/>
        <w:gridCol w:w="2206"/>
        <w:gridCol w:w="2235"/>
      </w:tblGrid>
      <w:tr w:rsidR="004914B7" w:rsidRPr="004914B7" w14:paraId="0C722E75" w14:textId="77777777" w:rsidTr="003D0573">
        <w:trPr>
          <w:cantSplit/>
        </w:trPr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52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Dopuszczalna masa całkowita</w:t>
            </w:r>
          </w:p>
          <w:p w14:paraId="7F63945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tonach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C1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55D5F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osi jezdnych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12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dla samochodów z zawieszeniem pneumatycznym lub zawieszeniem uznanym za równoważne (w zł)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9DE4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dla samochodów z innymi systemami zawieszenia osi jezdnych (w zł)</w:t>
            </w:r>
          </w:p>
        </w:tc>
      </w:tr>
      <w:tr w:rsidR="004914B7" w:rsidRPr="004914B7" w14:paraId="0B13CD6B" w14:textId="77777777" w:rsidTr="003D0573">
        <w:trPr>
          <w:cantSplit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2FF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4D15B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mniej niż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FD1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C64F2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 niż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7D1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92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65AB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4B7" w:rsidRPr="004914B7" w14:paraId="7E7C704D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BC43A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Dwie osie</w:t>
            </w:r>
          </w:p>
        </w:tc>
      </w:tr>
      <w:tr w:rsidR="004914B7" w:rsidRPr="004914B7" w14:paraId="510BE8E4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5E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511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AD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F87" w14:textId="56998A3A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4EB83" w14:textId="22F80891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4914B7" w:rsidRPr="004914B7" w14:paraId="138604B1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6A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182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6E2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2CB" w14:textId="6CA70D0E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D45A8" w14:textId="603DC036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4914B7" w:rsidRPr="004914B7" w14:paraId="0D6B657C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8C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9F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70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64B" w14:textId="069E62A9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6EA67" w14:textId="218E9205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4914B7" w:rsidRPr="004914B7" w14:paraId="236807F5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762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36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AF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09A" w14:textId="0BD64254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6FC40" w14:textId="19EA6E08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4914B7" w:rsidRPr="004914B7" w14:paraId="255F3915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05FA4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Trzy osie</w:t>
            </w:r>
          </w:p>
        </w:tc>
      </w:tr>
      <w:tr w:rsidR="004914B7" w:rsidRPr="004914B7" w14:paraId="70DFEA76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27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BF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B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5F7" w14:textId="4D8A83D1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DB04" w14:textId="6F389E61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4914B7" w:rsidRPr="004914B7" w14:paraId="44C08074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20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2F8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E9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397" w14:textId="45704DE4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0C32" w14:textId="24304255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4914B7" w:rsidRPr="004914B7" w14:paraId="7DA60213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50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9E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FC1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CA6" w14:textId="7D483F9E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D864D" w14:textId="06A3836B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4914B7" w:rsidRPr="004914B7" w14:paraId="461AF8E7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56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C2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A1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DE2C" w14:textId="270733E4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20FF5" w14:textId="2846F8C0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4914B7" w:rsidRPr="004914B7" w14:paraId="64F851C9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A0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56F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137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62C" w14:textId="42D5D491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EFBA2" w14:textId="537405D3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4914B7" w:rsidRPr="004914B7" w14:paraId="320CA4DB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75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0C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7B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389" w14:textId="40B28108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10940" w14:textId="6597F41A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4914B7" w:rsidRPr="004914B7" w14:paraId="3F245D15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1D3FC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Cztery osie i więcej</w:t>
            </w:r>
          </w:p>
        </w:tc>
      </w:tr>
      <w:tr w:rsidR="004914B7" w:rsidRPr="004914B7" w14:paraId="58818B97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36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99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FE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CD6" w14:textId="1D63CA45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43DF" w14:textId="7CA399B2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4914B7" w:rsidRPr="004914B7" w14:paraId="7AC77F04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7E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AC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AD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29A" w14:textId="2F25D9D3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A9F20" w14:textId="7D0B48B8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4914B7" w:rsidRPr="004914B7" w14:paraId="0606B1BB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7F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E7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6AD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CCF" w14:textId="53810643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A0A37" w14:textId="279DBE81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4914B7" w:rsidRPr="004914B7" w14:paraId="2ECEBD13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CE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091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16C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54B" w14:textId="3C946B2F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FA85" w14:textId="65AF567B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4914B7" w:rsidRPr="004914B7" w14:paraId="6634A109" w14:textId="77777777" w:rsidTr="003D0573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60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BF3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E6C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B83" w14:textId="49BD663E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CADCF" w14:textId="10732F1E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</w:tbl>
    <w:p w14:paraId="0C12B103" w14:textId="77777777" w:rsidR="00FA52C2" w:rsidRPr="004914B7" w:rsidRDefault="00FA52C2" w:rsidP="00357772">
      <w:pPr>
        <w:ind w:left="6804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Załącznik nr 2</w:t>
      </w:r>
      <w:r w:rsidR="00357772"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>do uchwały nr ....………</w:t>
      </w:r>
    </w:p>
    <w:p w14:paraId="441D724B" w14:textId="77777777" w:rsidR="00357772" w:rsidRPr="004914B7" w:rsidRDefault="00FA52C2" w:rsidP="00357772">
      <w:pPr>
        <w:ind w:left="6804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Rady Gminy Jastków </w:t>
      </w:r>
    </w:p>
    <w:p w14:paraId="0C536E62" w14:textId="32AFD6F7" w:rsidR="00363E4A" w:rsidRPr="004914B7" w:rsidRDefault="00363E4A" w:rsidP="00363E4A">
      <w:pPr>
        <w:tabs>
          <w:tab w:val="left" w:pos="6946"/>
        </w:tabs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 dnia </w:t>
      </w:r>
      <w:r w:rsidR="006A6D8C">
        <w:rPr>
          <w:rFonts w:ascii="Times New Roman" w:hAnsi="Times New Roman" w:cs="Times New Roman"/>
          <w:b/>
          <w:bCs/>
          <w:iCs/>
          <w:sz w:val="20"/>
          <w:szCs w:val="20"/>
        </w:rPr>
        <w:t>………………</w:t>
      </w:r>
      <w:r w:rsid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202</w:t>
      </w:r>
      <w:r w:rsidR="006A6D8C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="004914B7"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r.</w:t>
      </w:r>
    </w:p>
    <w:p w14:paraId="4AC84E94" w14:textId="77777777" w:rsidR="00FA52C2" w:rsidRPr="004914B7" w:rsidRDefault="00FA52C2" w:rsidP="00FA52C2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17B71FD" w14:textId="77777777" w:rsidR="00FA52C2" w:rsidRPr="004914B7" w:rsidRDefault="00FA52C2" w:rsidP="00FA52C2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7D0B1CD" w14:textId="77777777" w:rsidR="00FA52C2" w:rsidRPr="004914B7" w:rsidRDefault="00FA52C2" w:rsidP="00FA52C2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>Stawki podatku od ciągników siodłowych i balastowych przystosowanych do używania łącznie z naczepą lub przyczepą o dopuszczalnej masie całkowitej zespołu pojazdów równej lub wyższej niż 12 ton</w:t>
      </w:r>
    </w:p>
    <w:p w14:paraId="1C41FCD6" w14:textId="77777777" w:rsidR="00FA52C2" w:rsidRPr="004914B7" w:rsidRDefault="00FA52C2" w:rsidP="00FA52C2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8D6A65" w14:textId="77777777" w:rsidR="00FA52C2" w:rsidRPr="004914B7" w:rsidRDefault="00FA52C2" w:rsidP="00FA52C2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77791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  <w:gridCol w:w="1781"/>
        <w:gridCol w:w="1147"/>
        <w:gridCol w:w="2207"/>
        <w:gridCol w:w="2226"/>
      </w:tblGrid>
      <w:tr w:rsidR="004914B7" w:rsidRPr="004914B7" w14:paraId="50D01229" w14:textId="77777777" w:rsidTr="003D0573">
        <w:trPr>
          <w:cantSplit/>
        </w:trPr>
        <w:tc>
          <w:tcPr>
            <w:tcW w:w="3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51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Dopuszczalna masa całkowita zespołu pojazdów: ciągnik </w:t>
            </w: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siodłowy + naczepa; ciągnik balastowy + przyczepa (w tonach)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5D2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7BD16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osi jezdnych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20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dla ciągników z  zawieszeniem pneumatycznym lub uznanym za równoważne (w zł)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F36A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dla ciągników z innymi systemami zawieszenia osi jezdnych (w zł)</w:t>
            </w:r>
          </w:p>
        </w:tc>
      </w:tr>
      <w:tr w:rsidR="004914B7" w:rsidRPr="004914B7" w14:paraId="48600486" w14:textId="77777777" w:rsidTr="003D0573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8DE7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31BD0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mniej niż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EF1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31654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 niż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0A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39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9ED4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4B7" w:rsidRPr="004914B7" w14:paraId="0963D548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9A52B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Dwie osie</w:t>
            </w:r>
          </w:p>
        </w:tc>
      </w:tr>
      <w:tr w:rsidR="004914B7" w:rsidRPr="004914B7" w14:paraId="5A95C68A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15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56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D6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0E1" w14:textId="42A5743B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56A5" w14:textId="735E11C9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4914B7" w:rsidRPr="004914B7" w14:paraId="7DA67BFE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AB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F4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61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9A1" w14:textId="6B965A6C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D733" w14:textId="72273444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4914B7" w:rsidRPr="004914B7" w14:paraId="7C5224D1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F8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8B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AC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4173" w14:textId="7B3C8178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59000" w14:textId="01750125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4914B7" w:rsidRPr="004914B7" w14:paraId="7609AB76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77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B1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72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444" w14:textId="299F4F7E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7CC69" w14:textId="597C2EFA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4914B7" w:rsidRPr="004914B7" w14:paraId="68EE5B51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03CD78" w14:textId="77777777" w:rsidR="00FA52C2" w:rsidRPr="004914B7" w:rsidRDefault="00FA52C2" w:rsidP="003D057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Trzy osie i więcej</w:t>
            </w:r>
          </w:p>
        </w:tc>
      </w:tr>
      <w:tr w:rsidR="004914B7" w:rsidRPr="004914B7" w14:paraId="271BA873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3D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A17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88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411" w14:textId="4618A85B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EC0EA" w14:textId="6E60FCC0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  <w:tr w:rsidR="00FA52C2" w:rsidRPr="004914B7" w14:paraId="47C852C6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CA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9C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36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CEB" w14:textId="47BF4949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C88C8" w14:textId="17177767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</w:tr>
    </w:tbl>
    <w:p w14:paraId="6B1C41FB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61C2209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5283D1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97CCE2" w14:textId="77777777" w:rsidR="00FA52C2" w:rsidRPr="004914B7" w:rsidRDefault="00FA52C2" w:rsidP="00FA52C2">
      <w:pPr>
        <w:ind w:left="6804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sz w:val="20"/>
          <w:szCs w:val="20"/>
        </w:rPr>
        <w:br w:type="page"/>
      </w: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Załącznik nr 3</w:t>
      </w:r>
      <w:r w:rsidR="00AF1727"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do uchwały nr ............ </w:t>
      </w:r>
    </w:p>
    <w:p w14:paraId="629BB990" w14:textId="77777777" w:rsidR="00FA52C2" w:rsidRPr="004914B7" w:rsidRDefault="00FA52C2" w:rsidP="00FA52C2">
      <w:pPr>
        <w:ind w:left="6804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Rady Gminy Jastków </w:t>
      </w:r>
    </w:p>
    <w:p w14:paraId="02A44896" w14:textId="342F3146" w:rsidR="00FA52C2" w:rsidRDefault="00363E4A" w:rsidP="004914B7">
      <w:pPr>
        <w:tabs>
          <w:tab w:val="left" w:pos="6946"/>
        </w:tabs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 dnia </w:t>
      </w:r>
      <w:r w:rsidR="006A6D8C">
        <w:rPr>
          <w:rFonts w:ascii="Times New Roman" w:hAnsi="Times New Roman" w:cs="Times New Roman"/>
          <w:b/>
          <w:bCs/>
          <w:iCs/>
          <w:sz w:val="20"/>
          <w:szCs w:val="20"/>
        </w:rPr>
        <w:t>…………………</w:t>
      </w:r>
      <w:r w:rsid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202</w:t>
      </w:r>
      <w:r w:rsidR="006A6D8C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="004914B7" w:rsidRPr="004914B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r.</w:t>
      </w:r>
    </w:p>
    <w:p w14:paraId="70FCF285" w14:textId="77777777" w:rsidR="004914B7" w:rsidRPr="004914B7" w:rsidRDefault="004914B7" w:rsidP="004914B7">
      <w:pPr>
        <w:tabs>
          <w:tab w:val="left" w:pos="6946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73815FEE" w14:textId="77777777" w:rsidR="00FA52C2" w:rsidRPr="004914B7" w:rsidRDefault="00FA52C2" w:rsidP="00FA52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4B7">
        <w:rPr>
          <w:rFonts w:ascii="Times New Roman" w:hAnsi="Times New Roman" w:cs="Times New Roman"/>
          <w:b/>
          <w:bCs/>
          <w:sz w:val="20"/>
          <w:szCs w:val="20"/>
        </w:rPr>
        <w:t>Stawki podatku od przyczep i naczep, które łącznie z pojazdem silnikowym posiadają dopuszczalną masę całkowitą równą lub wyższą niż 12 ton</w:t>
      </w:r>
    </w:p>
    <w:p w14:paraId="454A2B91" w14:textId="77777777" w:rsidR="00FA52C2" w:rsidRPr="004914B7" w:rsidRDefault="00FA52C2" w:rsidP="00FA52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763F0E" w14:textId="77777777" w:rsidR="00FA52C2" w:rsidRPr="004914B7" w:rsidRDefault="00FA52C2" w:rsidP="00FA52C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  <w:gridCol w:w="1781"/>
        <w:gridCol w:w="1147"/>
        <w:gridCol w:w="2207"/>
        <w:gridCol w:w="2226"/>
      </w:tblGrid>
      <w:tr w:rsidR="004914B7" w:rsidRPr="004914B7" w14:paraId="67F62964" w14:textId="77777777" w:rsidTr="003D0573">
        <w:trPr>
          <w:cantSplit/>
        </w:trPr>
        <w:tc>
          <w:tcPr>
            <w:tcW w:w="3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CB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Dopuszczalna masa całkowita zespołu pojazdów: przyczepa (naczepa + pojazd silnikowy)</w:t>
            </w:r>
          </w:p>
          <w:p w14:paraId="218326A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tonach)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C6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D0084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osi jezdnych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5C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Stawka podatku dla przyczep i naczep </w:t>
            </w: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z zawieszeniem pneumatycznym lub uznanym za równoważne (w zł)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8E7E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Stawka podatku dla przyczep </w:t>
            </w: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naczep z innymi systemami zawieszenia osi jezdnych (w zł)</w:t>
            </w:r>
          </w:p>
        </w:tc>
      </w:tr>
      <w:tr w:rsidR="004914B7" w:rsidRPr="004914B7" w14:paraId="78233A79" w14:textId="77777777" w:rsidTr="003D0573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74E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0DD5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mniej niż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2E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3C3C4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 niż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394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6A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ED877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4B7" w:rsidRPr="004914B7" w14:paraId="2EF1A5C4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872DB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Jedna oś         </w:t>
            </w:r>
          </w:p>
        </w:tc>
      </w:tr>
      <w:tr w:rsidR="004914B7" w:rsidRPr="004914B7" w14:paraId="51D70771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36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0B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38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895" w14:textId="5F774F3D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3FD3E" w14:textId="0167132E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</w:tr>
      <w:tr w:rsidR="004914B7" w:rsidRPr="004914B7" w14:paraId="76989A33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4A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68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666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C78" w14:textId="2C611BE7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AFA7E" w14:textId="79C170A2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</w:tr>
      <w:tr w:rsidR="004914B7" w:rsidRPr="004914B7" w14:paraId="35393544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BF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3E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97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0A5" w14:textId="1319EC3D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0E40A" w14:textId="446C7242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</w:tr>
      <w:tr w:rsidR="004914B7" w:rsidRPr="004914B7" w14:paraId="6D2D9A81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BD3F2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Dwie osie</w:t>
            </w:r>
          </w:p>
        </w:tc>
      </w:tr>
      <w:tr w:rsidR="004914B7" w:rsidRPr="004914B7" w14:paraId="5033EAC5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C21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BCF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20F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338" w14:textId="6C6F3556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A6E9" w14:textId="52597BC6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4914B7" w:rsidRPr="004914B7" w14:paraId="62DEAB2E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543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93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50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48A" w14:textId="03F0A3D0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69F6B" w14:textId="2750C86B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4914B7" w:rsidRPr="004914B7" w14:paraId="60F44C2F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F5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8CA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6F5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C4B" w14:textId="652D36F0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CFA89" w14:textId="2E333837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4914B7" w:rsidRPr="004914B7" w14:paraId="603D0524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EED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A80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028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616" w14:textId="078342CB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405BD" w14:textId="06D3AC41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4914B7" w:rsidRPr="004914B7" w14:paraId="7F6D4738" w14:textId="77777777" w:rsidTr="003D0573">
        <w:tc>
          <w:tcPr>
            <w:tcW w:w="9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FB1BF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Trzy osie i więcej</w:t>
            </w:r>
          </w:p>
        </w:tc>
      </w:tr>
      <w:tr w:rsidR="004914B7" w:rsidRPr="004914B7" w14:paraId="4E0F700A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3C9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3FC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CB3" w14:textId="77777777" w:rsidR="00FA52C2" w:rsidRPr="004914B7" w:rsidRDefault="00FA52C2" w:rsidP="003D0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D48" w14:textId="63977DC3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2FF78" w14:textId="5BCE58EC" w:rsidR="00FA52C2" w:rsidRPr="004914B7" w:rsidRDefault="00FD76E2" w:rsidP="00A21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FA52C2" w:rsidRPr="004914B7" w14:paraId="09C9C9A9" w14:textId="77777777" w:rsidTr="003D0573"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A7B" w14:textId="77777777" w:rsidR="00FA52C2" w:rsidRPr="004914B7" w:rsidRDefault="00FA52C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B45" w14:textId="77777777" w:rsidR="00FA52C2" w:rsidRPr="004914B7" w:rsidRDefault="00FA52C2" w:rsidP="003D0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70E" w14:textId="77777777" w:rsidR="00FA52C2" w:rsidRPr="004914B7" w:rsidRDefault="00FA52C2" w:rsidP="003D0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0FD" w14:textId="55B62E65" w:rsidR="00FA52C2" w:rsidRPr="004914B7" w:rsidRDefault="00FD76E2" w:rsidP="003D0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B252" w14:textId="0606C598" w:rsidR="00FA52C2" w:rsidRPr="004914B7" w:rsidRDefault="00FD76E2" w:rsidP="00A21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</w:tbl>
    <w:p w14:paraId="1D4A1204" w14:textId="77777777" w:rsidR="00FA52C2" w:rsidRPr="004914B7" w:rsidRDefault="00FA52C2" w:rsidP="00FA52C2">
      <w:pPr>
        <w:rPr>
          <w:rFonts w:ascii="Times New Roman" w:hAnsi="Times New Roman" w:cs="Times New Roman"/>
          <w:sz w:val="20"/>
          <w:szCs w:val="20"/>
        </w:rPr>
      </w:pPr>
    </w:p>
    <w:p w14:paraId="3DA1F114" w14:textId="77777777" w:rsidR="00FA52C2" w:rsidRPr="004914B7" w:rsidRDefault="00FA52C2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08AA6D00" w14:textId="77777777" w:rsidR="00FA52C2" w:rsidRPr="004914B7" w:rsidRDefault="00FA52C2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0D245F96" w14:textId="77777777" w:rsidR="00FA52C2" w:rsidRPr="004914B7" w:rsidRDefault="00FA52C2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4773B504" w14:textId="77777777" w:rsidR="00FA52C2" w:rsidRPr="004914B7" w:rsidRDefault="00FA52C2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3CF424C8" w14:textId="77777777" w:rsidR="007A490C" w:rsidRPr="004914B7" w:rsidRDefault="007A490C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7D33EDAF" w14:textId="77777777" w:rsidR="007A490C" w:rsidRPr="004914B7" w:rsidRDefault="007A490C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4C325B65" w14:textId="77777777" w:rsidR="007A490C" w:rsidRPr="004914B7" w:rsidRDefault="007A490C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42E8FF3E" w14:textId="77777777" w:rsidR="007A490C" w:rsidRPr="004914B7" w:rsidRDefault="007A490C" w:rsidP="00FA52C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7F94C749" w14:textId="77777777" w:rsidR="00FD639A" w:rsidRPr="00B37CFC" w:rsidRDefault="00FD639A" w:rsidP="00FD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F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09AE2C97" w14:textId="77777777" w:rsidR="006A33B6" w:rsidRPr="00B37CFC" w:rsidRDefault="006A33B6" w:rsidP="00FD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15413" w14:textId="77777777" w:rsidR="006A33B6" w:rsidRPr="00B37CFC" w:rsidRDefault="006A33B6" w:rsidP="006A3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4CD45" w14:textId="518DD9F7" w:rsidR="00F86ACA" w:rsidRPr="006A6D8C" w:rsidRDefault="006A33B6" w:rsidP="0042412F">
      <w:pPr>
        <w:spacing w:line="276" w:lineRule="auto"/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</w:pPr>
      <w:r w:rsidRPr="00B37CFC">
        <w:rPr>
          <w:rFonts w:ascii="Times New Roman" w:hAnsi="Times New Roman" w:cs="Times New Roman"/>
          <w:b/>
          <w:sz w:val="24"/>
          <w:szCs w:val="24"/>
        </w:rPr>
        <w:tab/>
      </w:r>
      <w:r w:rsidR="00F86ACA" w:rsidRPr="006E7C51">
        <w:rPr>
          <w:rFonts w:ascii="Times New Roman" w:hAnsi="Times New Roman" w:cs="Times New Roman"/>
          <w:sz w:val="22"/>
          <w:szCs w:val="22"/>
        </w:rPr>
        <w:t>Zgodnie z art. 10 ust. 1 ustawy z dnia 12 stycznia 1991 r. o podatkach i opłatach lokalnych (Dz. U. z 202</w:t>
      </w:r>
      <w:r w:rsidR="006A6D8C" w:rsidRPr="006E7C51">
        <w:rPr>
          <w:rFonts w:ascii="Times New Roman" w:hAnsi="Times New Roman" w:cs="Times New Roman"/>
          <w:sz w:val="22"/>
          <w:szCs w:val="22"/>
        </w:rPr>
        <w:t>5</w:t>
      </w:r>
      <w:r w:rsidR="00F86ACA" w:rsidRPr="006E7C51">
        <w:rPr>
          <w:rFonts w:ascii="Times New Roman" w:hAnsi="Times New Roman" w:cs="Times New Roman"/>
          <w:sz w:val="22"/>
          <w:szCs w:val="22"/>
        </w:rPr>
        <w:t xml:space="preserve"> r., poz. 70</w:t>
      </w:r>
      <w:r w:rsidR="006A6D8C" w:rsidRPr="006E7C51">
        <w:rPr>
          <w:rFonts w:ascii="Times New Roman" w:hAnsi="Times New Roman" w:cs="Times New Roman"/>
          <w:sz w:val="22"/>
          <w:szCs w:val="22"/>
        </w:rPr>
        <w:t>7</w:t>
      </w:r>
      <w:r w:rsidR="00F86ACA" w:rsidRPr="006E7C51">
        <w:rPr>
          <w:rFonts w:ascii="Times New Roman" w:hAnsi="Times New Roman" w:cs="Times New Roman"/>
          <w:sz w:val="22"/>
          <w:szCs w:val="22"/>
        </w:rPr>
        <w:t xml:space="preserve"> z późn. zm.), przy uwzględnieniu obwieszczenia Ministra Finansów z dnia </w:t>
      </w:r>
      <w:r w:rsidR="006E7C51" w:rsidRPr="006E7C51">
        <w:rPr>
          <w:rFonts w:ascii="Times New Roman" w:hAnsi="Times New Roman" w:cs="Times New Roman"/>
          <w:sz w:val="22"/>
          <w:szCs w:val="22"/>
        </w:rPr>
        <w:t>1 sierpnia 2025</w:t>
      </w:r>
      <w:r w:rsidR="00F86ACA" w:rsidRPr="006E7C51">
        <w:rPr>
          <w:rFonts w:ascii="Times New Roman" w:hAnsi="Times New Roman" w:cs="Times New Roman"/>
          <w:sz w:val="22"/>
          <w:szCs w:val="22"/>
        </w:rPr>
        <w:t xml:space="preserve"> r. w sprawie górnych granic stawek kwotowych podatków i opłat lokalnych na rok 202</w:t>
      </w:r>
      <w:r w:rsidR="006E7C51" w:rsidRPr="006E7C51">
        <w:rPr>
          <w:rFonts w:ascii="Times New Roman" w:hAnsi="Times New Roman" w:cs="Times New Roman"/>
          <w:sz w:val="22"/>
          <w:szCs w:val="22"/>
        </w:rPr>
        <w:t>6</w:t>
      </w:r>
      <w:r w:rsidR="00F86ACA" w:rsidRPr="006E7C51">
        <w:rPr>
          <w:rFonts w:ascii="Times New Roman" w:hAnsi="Times New Roman" w:cs="Times New Roman"/>
          <w:sz w:val="22"/>
          <w:szCs w:val="22"/>
        </w:rPr>
        <w:t xml:space="preserve"> (M. P. z 202</w:t>
      </w:r>
      <w:r w:rsidR="006E7C51" w:rsidRPr="006E7C51">
        <w:rPr>
          <w:rFonts w:ascii="Times New Roman" w:hAnsi="Times New Roman" w:cs="Times New Roman"/>
          <w:sz w:val="22"/>
          <w:szCs w:val="22"/>
        </w:rPr>
        <w:t>5</w:t>
      </w:r>
      <w:r w:rsidR="00F86ACA" w:rsidRPr="006E7C51">
        <w:rPr>
          <w:rFonts w:ascii="Times New Roman" w:hAnsi="Times New Roman" w:cs="Times New Roman"/>
          <w:sz w:val="22"/>
          <w:szCs w:val="22"/>
        </w:rPr>
        <w:t xml:space="preserve"> r., poz. </w:t>
      </w:r>
      <w:r w:rsidR="006E7C51" w:rsidRPr="006E7C51">
        <w:rPr>
          <w:rFonts w:ascii="Times New Roman" w:hAnsi="Times New Roman" w:cs="Times New Roman"/>
          <w:sz w:val="22"/>
          <w:szCs w:val="22"/>
        </w:rPr>
        <w:t>726</w:t>
      </w:r>
      <w:r w:rsidR="00F86ACA" w:rsidRPr="006E7C51">
        <w:rPr>
          <w:rFonts w:ascii="Times New Roman" w:hAnsi="Times New Roman" w:cs="Times New Roman"/>
          <w:sz w:val="22"/>
          <w:szCs w:val="22"/>
        </w:rPr>
        <w:t>) oraz</w:t>
      </w:r>
      <w:r w:rsidR="00F86ACA" w:rsidRPr="006A6D8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86ACA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obwieszczenia Ministra Finansów</w:t>
      </w:r>
      <w:r w:rsidR="009D34F3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Gospodarki</w:t>
      </w:r>
      <w:r w:rsidR="00F86ACA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dnia </w:t>
      </w:r>
      <w:r w:rsidR="009D34F3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22</w:t>
      </w:r>
      <w:r w:rsidR="00F86ACA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 października 202</w:t>
      </w:r>
      <w:r w:rsidR="006E7C51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F86ACA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 w sprawie stawek minimalnych podatku od środków transportowych obowiązujących w 202</w:t>
      </w:r>
      <w:r w:rsidR="006E7C51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F86ACA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 (M. P. z 202</w:t>
      </w:r>
      <w:r w:rsidR="006E7C51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F86ACA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r., poz. </w:t>
      </w:r>
      <w:r w:rsidR="009D34F3" w:rsidRPr="009D34F3">
        <w:rPr>
          <w:rFonts w:ascii="Times New Roman" w:hAnsi="Times New Roman" w:cs="Times New Roman"/>
          <w:color w:val="000000" w:themeColor="text1"/>
          <w:sz w:val="22"/>
          <w:szCs w:val="22"/>
        </w:rPr>
        <w:t>1113)</w:t>
      </w:r>
      <w:r w:rsidR="00F86ACA" w:rsidRPr="006A6D8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86ACA" w:rsidRPr="006A6D8C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 xml:space="preserve">- </w:t>
      </w:r>
      <w:r w:rsidR="00F86ACA" w:rsidRPr="006E7C51">
        <w:rPr>
          <w:rFonts w:ascii="Times New Roman" w:eastAsia="Calibri" w:hAnsi="Times New Roman" w:cs="Times New Roman"/>
          <w:sz w:val="22"/>
          <w:szCs w:val="22"/>
          <w:lang w:eastAsia="en-US"/>
        </w:rPr>
        <w:t>Rada Gminy ma obowiązek określić roczne stawki podatku od środków transportowych, obowiązujące w następnym – 202</w:t>
      </w:r>
      <w:r w:rsidR="006E7C51" w:rsidRPr="006E7C51">
        <w:rPr>
          <w:rFonts w:ascii="Times New Roman" w:eastAsia="Calibri" w:hAnsi="Times New Roman" w:cs="Times New Roman"/>
          <w:sz w:val="22"/>
          <w:szCs w:val="22"/>
          <w:lang w:eastAsia="en-US"/>
        </w:rPr>
        <w:t>6</w:t>
      </w:r>
      <w:r w:rsidR="00F86ACA" w:rsidRPr="006E7C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- roku podatkowym na terenie Gminy Jastków.</w:t>
      </w:r>
      <w:r w:rsidR="00F86ACA" w:rsidRPr="006A6D8C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 xml:space="preserve"> </w:t>
      </w:r>
    </w:p>
    <w:p w14:paraId="5A03ADE0" w14:textId="32638305" w:rsidR="00F86ACA" w:rsidRPr="006E7C51" w:rsidRDefault="00F86ACA" w:rsidP="0042412F">
      <w:pPr>
        <w:spacing w:after="120" w:line="276" w:lineRule="auto"/>
        <w:ind w:firstLine="708"/>
        <w:rPr>
          <w:rFonts w:ascii="Times New Roman" w:hAnsi="Times New Roman" w:cs="Times New Roman"/>
          <w:kern w:val="24"/>
          <w:sz w:val="22"/>
          <w:szCs w:val="22"/>
        </w:rPr>
      </w:pPr>
      <w:r w:rsidRPr="006E7C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Stawki mają zastosowanie do opodatkowania samochodów ciężarowych, ciągników siodłowych i balastowych, przyczep i naczep oraz autobusów – pozostałe pojazdy nie podlegają opodatkowaniu tym podatkiem. Minister Finansów </w:t>
      </w:r>
      <w:r w:rsidRPr="006E7C51">
        <w:rPr>
          <w:rFonts w:ascii="Times New Roman" w:hAnsi="Times New Roman" w:cs="Times New Roman"/>
          <w:sz w:val="22"/>
          <w:szCs w:val="22"/>
        </w:rPr>
        <w:t xml:space="preserve">w obwieszczeniu z dnia </w:t>
      </w:r>
      <w:r w:rsidR="006E7C51" w:rsidRPr="006E7C51">
        <w:rPr>
          <w:rFonts w:ascii="Times New Roman" w:hAnsi="Times New Roman" w:cs="Times New Roman"/>
          <w:sz w:val="22"/>
          <w:szCs w:val="22"/>
        </w:rPr>
        <w:t>1 sierpnia</w:t>
      </w:r>
      <w:r w:rsidRPr="006E7C51">
        <w:rPr>
          <w:rFonts w:ascii="Times New Roman" w:hAnsi="Times New Roman" w:cs="Times New Roman"/>
          <w:sz w:val="22"/>
          <w:szCs w:val="22"/>
        </w:rPr>
        <w:t xml:space="preserve"> 202</w:t>
      </w:r>
      <w:r w:rsidR="006E7C51" w:rsidRPr="006E7C51">
        <w:rPr>
          <w:rFonts w:ascii="Times New Roman" w:hAnsi="Times New Roman" w:cs="Times New Roman"/>
          <w:sz w:val="22"/>
          <w:szCs w:val="22"/>
        </w:rPr>
        <w:t>5</w:t>
      </w:r>
      <w:r w:rsidRPr="006E7C51">
        <w:rPr>
          <w:rFonts w:ascii="Times New Roman" w:hAnsi="Times New Roman" w:cs="Times New Roman"/>
          <w:sz w:val="22"/>
          <w:szCs w:val="22"/>
        </w:rPr>
        <w:t xml:space="preserve"> r. w sprawie górnych granic stawek kwotowych podatków i opłat lokalnych na rok 202</w:t>
      </w:r>
      <w:r w:rsidR="006E7C51" w:rsidRPr="006E7C51">
        <w:rPr>
          <w:rFonts w:ascii="Times New Roman" w:hAnsi="Times New Roman" w:cs="Times New Roman"/>
          <w:sz w:val="22"/>
          <w:szCs w:val="22"/>
        </w:rPr>
        <w:t>6</w:t>
      </w:r>
      <w:r w:rsidRPr="006E7C51">
        <w:rPr>
          <w:rFonts w:ascii="Times New Roman" w:hAnsi="Times New Roman" w:cs="Times New Roman"/>
          <w:sz w:val="22"/>
          <w:szCs w:val="22"/>
        </w:rPr>
        <w:t xml:space="preserve"> (M. P. z 202</w:t>
      </w:r>
      <w:r w:rsidR="006E7C51" w:rsidRPr="006E7C51">
        <w:rPr>
          <w:rFonts w:ascii="Times New Roman" w:hAnsi="Times New Roman" w:cs="Times New Roman"/>
          <w:sz w:val="22"/>
          <w:szCs w:val="22"/>
        </w:rPr>
        <w:t>5</w:t>
      </w:r>
      <w:r w:rsidRPr="006E7C51">
        <w:rPr>
          <w:rFonts w:ascii="Times New Roman" w:hAnsi="Times New Roman" w:cs="Times New Roman"/>
          <w:sz w:val="22"/>
          <w:szCs w:val="22"/>
        </w:rPr>
        <w:t xml:space="preserve"> r., poz. 7</w:t>
      </w:r>
      <w:r w:rsidR="006E7C51" w:rsidRPr="006E7C51">
        <w:rPr>
          <w:rFonts w:ascii="Times New Roman" w:hAnsi="Times New Roman" w:cs="Times New Roman"/>
          <w:sz w:val="22"/>
          <w:szCs w:val="22"/>
        </w:rPr>
        <w:t>2</w:t>
      </w:r>
      <w:r w:rsidRPr="006E7C51">
        <w:rPr>
          <w:rFonts w:ascii="Times New Roman" w:hAnsi="Times New Roman" w:cs="Times New Roman"/>
          <w:sz w:val="22"/>
          <w:szCs w:val="22"/>
        </w:rPr>
        <w:t xml:space="preserve">6) </w:t>
      </w:r>
      <w:r w:rsidRPr="006E7C51">
        <w:rPr>
          <w:rFonts w:ascii="Times New Roman" w:hAnsi="Times New Roman" w:cs="Times New Roman"/>
          <w:kern w:val="24"/>
          <w:sz w:val="22"/>
          <w:szCs w:val="22"/>
        </w:rPr>
        <w:t>określił górne stawki na 202</w:t>
      </w:r>
      <w:r w:rsidR="006E7C51" w:rsidRPr="006E7C51">
        <w:rPr>
          <w:rFonts w:ascii="Times New Roman" w:hAnsi="Times New Roman" w:cs="Times New Roman"/>
          <w:kern w:val="24"/>
          <w:sz w:val="22"/>
          <w:szCs w:val="22"/>
        </w:rPr>
        <w:t>6</w:t>
      </w:r>
      <w:r w:rsidRPr="006E7C51">
        <w:rPr>
          <w:rFonts w:ascii="Times New Roman" w:hAnsi="Times New Roman" w:cs="Times New Roman"/>
          <w:kern w:val="24"/>
          <w:sz w:val="22"/>
          <w:szCs w:val="22"/>
        </w:rPr>
        <w:t xml:space="preserve"> rok na poziomie wyższym od stawek górnych obowiązujących na 202</w:t>
      </w:r>
      <w:r w:rsidR="006E7C51" w:rsidRPr="006E7C51">
        <w:rPr>
          <w:rFonts w:ascii="Times New Roman" w:hAnsi="Times New Roman" w:cs="Times New Roman"/>
          <w:kern w:val="24"/>
          <w:sz w:val="22"/>
          <w:szCs w:val="22"/>
        </w:rPr>
        <w:t>5</w:t>
      </w:r>
      <w:r w:rsidRPr="006E7C51">
        <w:rPr>
          <w:rFonts w:ascii="Times New Roman" w:hAnsi="Times New Roman" w:cs="Times New Roman"/>
          <w:kern w:val="24"/>
          <w:sz w:val="22"/>
          <w:szCs w:val="22"/>
        </w:rPr>
        <w:t xml:space="preserve"> rok o </w:t>
      </w:r>
      <w:r w:rsidR="006E7C51" w:rsidRPr="006E7C51">
        <w:rPr>
          <w:rFonts w:ascii="Times New Roman" w:hAnsi="Times New Roman" w:cs="Times New Roman"/>
          <w:kern w:val="24"/>
          <w:sz w:val="22"/>
          <w:szCs w:val="22"/>
        </w:rPr>
        <w:t>4,50</w:t>
      </w:r>
      <w:r w:rsidRPr="006E7C51">
        <w:rPr>
          <w:rFonts w:ascii="Times New Roman" w:hAnsi="Times New Roman" w:cs="Times New Roman"/>
          <w:kern w:val="24"/>
          <w:sz w:val="22"/>
          <w:szCs w:val="22"/>
        </w:rPr>
        <w:t>% - z uwagi na inflację.</w:t>
      </w:r>
    </w:p>
    <w:p w14:paraId="5A325419" w14:textId="041FC4D4" w:rsidR="00F86ACA" w:rsidRPr="006E7C51" w:rsidRDefault="00F86ACA" w:rsidP="0042412F">
      <w:pPr>
        <w:spacing w:after="120" w:line="276" w:lineRule="auto"/>
        <w:ind w:firstLine="708"/>
        <w:rPr>
          <w:rFonts w:ascii="Times New Roman" w:hAnsi="Times New Roman" w:cs="Times New Roman"/>
          <w:kern w:val="24"/>
          <w:sz w:val="22"/>
          <w:szCs w:val="22"/>
        </w:rPr>
      </w:pPr>
      <w:r w:rsidRPr="006E7C51">
        <w:rPr>
          <w:rFonts w:ascii="Times New Roman" w:hAnsi="Times New Roman" w:cs="Times New Roman"/>
          <w:kern w:val="24"/>
          <w:sz w:val="22"/>
          <w:szCs w:val="22"/>
        </w:rPr>
        <w:t>Ponadto należy pamiętać że dla pojazdów określonych w załącznikach do uchwały ustawa o podatkach i opłatach lokalnych przewiduje minimalne stawki, poniżej których rada gminy nie ma prawa określać stawek gminnych.</w:t>
      </w:r>
    </w:p>
    <w:p w14:paraId="0E0167E2" w14:textId="36388AA3" w:rsidR="00F86ACA" w:rsidRPr="006E7C51" w:rsidRDefault="00F86ACA" w:rsidP="0042412F">
      <w:pPr>
        <w:spacing w:after="120" w:line="276" w:lineRule="auto"/>
        <w:ind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6E7C51">
        <w:rPr>
          <w:rFonts w:ascii="Times New Roman" w:hAnsi="Times New Roman" w:cs="Times New Roman"/>
          <w:kern w:val="24"/>
          <w:sz w:val="22"/>
          <w:szCs w:val="22"/>
        </w:rPr>
        <w:t>Proponowany projekt jest nową uchwałą – dotychczasowa uchwała w tym przedmiocie przestanie obowiązywać z dniem 31 grudnia 202</w:t>
      </w:r>
      <w:r w:rsidR="006E7C51" w:rsidRPr="006E7C51">
        <w:rPr>
          <w:rFonts w:ascii="Times New Roman" w:hAnsi="Times New Roman" w:cs="Times New Roman"/>
          <w:kern w:val="24"/>
          <w:sz w:val="22"/>
          <w:szCs w:val="22"/>
        </w:rPr>
        <w:t>5</w:t>
      </w:r>
      <w:r w:rsidRPr="006E7C51">
        <w:rPr>
          <w:rFonts w:ascii="Times New Roman" w:hAnsi="Times New Roman" w:cs="Times New Roman"/>
          <w:kern w:val="24"/>
          <w:sz w:val="22"/>
          <w:szCs w:val="22"/>
        </w:rPr>
        <w:t xml:space="preserve"> roku. Nowa uchwała powinna obowiązywać od 1 stycznia 2025 roku. Proponowaną uchwałę należy podjąć ze stosownym wyprzedzeniem w stosunku do dnia 1 stycznia 2025 roku, tak aby mogła ona być ogłoszona w Dzienniku Urzędowym Województwa </w:t>
      </w:r>
      <w:r w:rsidR="0042412F" w:rsidRPr="006E7C51">
        <w:rPr>
          <w:rFonts w:ascii="Times New Roman" w:hAnsi="Times New Roman" w:cs="Times New Roman"/>
          <w:kern w:val="24"/>
          <w:sz w:val="22"/>
          <w:szCs w:val="22"/>
        </w:rPr>
        <w:t>Lubelskiego</w:t>
      </w:r>
      <w:r w:rsidRPr="006E7C51">
        <w:rPr>
          <w:rFonts w:ascii="Times New Roman" w:hAnsi="Times New Roman" w:cs="Times New Roman"/>
          <w:kern w:val="24"/>
          <w:sz w:val="22"/>
          <w:szCs w:val="22"/>
        </w:rPr>
        <w:t xml:space="preserve"> z wymaganym przez art. 4 ust. 1 </w:t>
      </w:r>
      <w:r w:rsidRPr="006E7C51">
        <w:rPr>
          <w:rFonts w:ascii="Times New Roman" w:hAnsi="Times New Roman" w:cs="Times New Roman"/>
          <w:sz w:val="22"/>
          <w:szCs w:val="22"/>
        </w:rPr>
        <w:t>ustawy z dnia 20 lipca 2000 r. o ogłaszaniu aktów normatywnych i niektórych innych aktów prawnych (</w:t>
      </w:r>
      <w:proofErr w:type="spellStart"/>
      <w:r w:rsidRPr="006E7C5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6E7C51">
        <w:rPr>
          <w:rFonts w:ascii="Times New Roman" w:hAnsi="Times New Roman" w:cs="Times New Roman"/>
          <w:sz w:val="22"/>
          <w:szCs w:val="22"/>
        </w:rPr>
        <w:t xml:space="preserve">. Dz. U. z 2019 r. poz. 1461) - co najmniej czternastodniowym  </w:t>
      </w:r>
      <w:r w:rsidRPr="006E7C51">
        <w:rPr>
          <w:rFonts w:ascii="Times New Roman" w:hAnsi="Times New Roman" w:cs="Times New Roman"/>
          <w:i/>
          <w:iCs/>
          <w:sz w:val="22"/>
          <w:szCs w:val="22"/>
        </w:rPr>
        <w:t>vacatio legis.</w:t>
      </w:r>
    </w:p>
    <w:p w14:paraId="646AC5E7" w14:textId="77777777" w:rsidR="00B37CFC" w:rsidRPr="006E7C51" w:rsidRDefault="00B37CFC" w:rsidP="00B37CFC">
      <w:pPr>
        <w:spacing w:after="120" w:line="276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6E7C51">
        <w:rPr>
          <w:rFonts w:ascii="Times New Roman" w:hAnsi="Times New Roman" w:cs="Times New Roman"/>
          <w:sz w:val="22"/>
          <w:szCs w:val="22"/>
        </w:rPr>
        <w:t>Przepisy prawa nie przewidują innego rozwiązania prawnego w przedmiocie określania stawek podatku od środków transportowych, którego gmina ma obowiązek pobierać.</w:t>
      </w:r>
    </w:p>
    <w:p w14:paraId="44627AD4" w14:textId="6FC7D858" w:rsidR="00F86ACA" w:rsidRPr="006E7C51" w:rsidRDefault="00F86ACA" w:rsidP="0042412F">
      <w:pPr>
        <w:spacing w:after="120" w:line="276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6E7C51">
        <w:rPr>
          <w:rFonts w:ascii="Times New Roman" w:hAnsi="Times New Roman" w:cs="Times New Roman"/>
          <w:sz w:val="22"/>
          <w:szCs w:val="22"/>
        </w:rPr>
        <w:t xml:space="preserve">Planuje się, </w:t>
      </w:r>
      <w:r w:rsidR="0042412F" w:rsidRPr="006E7C51">
        <w:rPr>
          <w:rFonts w:ascii="Times New Roman" w:hAnsi="Times New Roman" w:cs="Times New Roman"/>
          <w:sz w:val="22"/>
          <w:szCs w:val="22"/>
        </w:rPr>
        <w:t>ż</w:t>
      </w:r>
      <w:r w:rsidRPr="006E7C51">
        <w:rPr>
          <w:rFonts w:ascii="Times New Roman" w:hAnsi="Times New Roman" w:cs="Times New Roman"/>
          <w:sz w:val="22"/>
          <w:szCs w:val="22"/>
        </w:rPr>
        <w:t xml:space="preserve">e </w:t>
      </w:r>
      <w:r w:rsidR="006E7C51" w:rsidRPr="006E7C51">
        <w:rPr>
          <w:rFonts w:ascii="Times New Roman" w:hAnsi="Times New Roman" w:cs="Times New Roman"/>
          <w:sz w:val="22"/>
          <w:szCs w:val="22"/>
        </w:rPr>
        <w:t>pozostawienie stawek</w:t>
      </w:r>
      <w:r w:rsidR="006A6D8C" w:rsidRPr="006E7C51">
        <w:rPr>
          <w:rFonts w:ascii="Times New Roman" w:hAnsi="Times New Roman" w:cs="Times New Roman"/>
          <w:sz w:val="22"/>
          <w:szCs w:val="22"/>
        </w:rPr>
        <w:t xml:space="preserve"> </w:t>
      </w:r>
      <w:r w:rsidR="006E7C51" w:rsidRPr="006E7C51">
        <w:rPr>
          <w:rFonts w:ascii="Times New Roman" w:hAnsi="Times New Roman" w:cs="Times New Roman"/>
          <w:sz w:val="22"/>
          <w:szCs w:val="22"/>
        </w:rPr>
        <w:t xml:space="preserve">na poziomie z 2025 roku </w:t>
      </w:r>
      <w:r w:rsidR="006A6D8C" w:rsidRPr="006E7C51">
        <w:rPr>
          <w:rFonts w:ascii="Times New Roman" w:hAnsi="Times New Roman" w:cs="Times New Roman"/>
          <w:sz w:val="22"/>
          <w:szCs w:val="22"/>
        </w:rPr>
        <w:t>nie</w:t>
      </w:r>
      <w:r w:rsidRPr="006E7C51">
        <w:rPr>
          <w:rFonts w:ascii="Times New Roman" w:hAnsi="Times New Roman" w:cs="Times New Roman"/>
          <w:sz w:val="22"/>
          <w:szCs w:val="22"/>
        </w:rPr>
        <w:t xml:space="preserve"> spowoduje </w:t>
      </w:r>
      <w:r w:rsidR="006A6D8C" w:rsidRPr="006E7C51">
        <w:rPr>
          <w:rFonts w:ascii="Times New Roman" w:hAnsi="Times New Roman" w:cs="Times New Roman"/>
          <w:sz w:val="22"/>
          <w:szCs w:val="22"/>
        </w:rPr>
        <w:t>znacznego z</w:t>
      </w:r>
      <w:r w:rsidR="0042412F" w:rsidRPr="006E7C51">
        <w:rPr>
          <w:rFonts w:ascii="Times New Roman" w:hAnsi="Times New Roman" w:cs="Times New Roman"/>
          <w:sz w:val="22"/>
          <w:szCs w:val="22"/>
        </w:rPr>
        <w:t>mniejszeni</w:t>
      </w:r>
      <w:r w:rsidR="006A6D8C" w:rsidRPr="006E7C51">
        <w:rPr>
          <w:rFonts w:ascii="Times New Roman" w:hAnsi="Times New Roman" w:cs="Times New Roman"/>
          <w:sz w:val="22"/>
          <w:szCs w:val="22"/>
        </w:rPr>
        <w:t>a</w:t>
      </w:r>
      <w:r w:rsidRPr="006E7C51">
        <w:rPr>
          <w:rFonts w:ascii="Times New Roman" w:hAnsi="Times New Roman" w:cs="Times New Roman"/>
          <w:sz w:val="22"/>
          <w:szCs w:val="22"/>
        </w:rPr>
        <w:t xml:space="preserve"> dochodów gminy</w:t>
      </w:r>
      <w:r w:rsidR="00D1584C">
        <w:rPr>
          <w:rFonts w:ascii="Times New Roman" w:hAnsi="Times New Roman" w:cs="Times New Roman"/>
          <w:sz w:val="22"/>
          <w:szCs w:val="22"/>
        </w:rPr>
        <w:t xml:space="preserve">. Szacuje się, że z tytułu podatku od środków transportowych dochód gminy </w:t>
      </w:r>
      <w:r w:rsidRPr="006E7C51">
        <w:rPr>
          <w:rFonts w:ascii="Times New Roman" w:hAnsi="Times New Roman" w:cs="Times New Roman"/>
          <w:sz w:val="22"/>
          <w:szCs w:val="22"/>
        </w:rPr>
        <w:t xml:space="preserve">będzie wynosić ogółem </w:t>
      </w:r>
      <w:r w:rsidR="006E7C51" w:rsidRPr="006E7C51">
        <w:rPr>
          <w:rFonts w:ascii="Times New Roman" w:hAnsi="Times New Roman" w:cs="Times New Roman"/>
          <w:sz w:val="22"/>
          <w:szCs w:val="22"/>
        </w:rPr>
        <w:t>444</w:t>
      </w:r>
      <w:r w:rsidR="006A6D8C" w:rsidRPr="006E7C51">
        <w:rPr>
          <w:rFonts w:ascii="Times New Roman" w:hAnsi="Times New Roman" w:cs="Times New Roman"/>
          <w:sz w:val="22"/>
          <w:szCs w:val="22"/>
        </w:rPr>
        <w:t>.</w:t>
      </w:r>
      <w:r w:rsidR="006E7C51" w:rsidRPr="006E7C51">
        <w:rPr>
          <w:rFonts w:ascii="Times New Roman" w:hAnsi="Times New Roman" w:cs="Times New Roman"/>
          <w:sz w:val="22"/>
          <w:szCs w:val="22"/>
        </w:rPr>
        <w:t>432</w:t>
      </w:r>
      <w:r w:rsidRPr="006E7C51">
        <w:rPr>
          <w:rFonts w:ascii="Times New Roman" w:hAnsi="Times New Roman" w:cs="Times New Roman"/>
          <w:sz w:val="22"/>
          <w:szCs w:val="22"/>
        </w:rPr>
        <w:t xml:space="preserve"> zł. </w:t>
      </w:r>
      <w:r w:rsidR="00B37CFC" w:rsidRPr="006E7C51">
        <w:rPr>
          <w:rFonts w:ascii="Times New Roman" w:hAnsi="Times New Roman" w:cs="Times New Roman"/>
          <w:sz w:val="22"/>
          <w:szCs w:val="22"/>
        </w:rPr>
        <w:t>Szacunek nie obejmuje zmian które mogą nastąpić w ciągu roku podatkowego.</w:t>
      </w:r>
    </w:p>
    <w:p w14:paraId="3E33278B" w14:textId="110EE817" w:rsidR="00FD639A" w:rsidRPr="00B37CFC" w:rsidRDefault="00FD639A" w:rsidP="00F86AC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FD639A" w:rsidRPr="00B37CFC" w:rsidSect="008F47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F5F4" w14:textId="77777777" w:rsidR="005677E4" w:rsidRDefault="005677E4" w:rsidP="00713301">
      <w:pPr>
        <w:spacing w:line="240" w:lineRule="auto"/>
      </w:pPr>
      <w:r>
        <w:separator/>
      </w:r>
    </w:p>
  </w:endnote>
  <w:endnote w:type="continuationSeparator" w:id="0">
    <w:p w14:paraId="4FACD080" w14:textId="77777777" w:rsidR="005677E4" w:rsidRDefault="005677E4" w:rsidP="00713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5FF4" w14:textId="77777777" w:rsidR="00390D38" w:rsidRDefault="00390D38">
    <w:pPr>
      <w:pStyle w:val="Stopka"/>
    </w:pPr>
  </w:p>
  <w:p w14:paraId="7DF7DAE5" w14:textId="77777777" w:rsidR="00390D38" w:rsidRDefault="00390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D105" w14:textId="77777777" w:rsidR="005677E4" w:rsidRDefault="005677E4" w:rsidP="00713301">
      <w:pPr>
        <w:spacing w:line="240" w:lineRule="auto"/>
      </w:pPr>
      <w:r>
        <w:separator/>
      </w:r>
    </w:p>
  </w:footnote>
  <w:footnote w:type="continuationSeparator" w:id="0">
    <w:p w14:paraId="4315C589" w14:textId="77777777" w:rsidR="005677E4" w:rsidRDefault="005677E4" w:rsidP="007133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3A24"/>
    <w:multiLevelType w:val="hybridMultilevel"/>
    <w:tmpl w:val="E42CF7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97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A72"/>
    <w:rsid w:val="00055DA0"/>
    <w:rsid w:val="0008748E"/>
    <w:rsid w:val="000B200A"/>
    <w:rsid w:val="000B62FD"/>
    <w:rsid w:val="000C7E1D"/>
    <w:rsid w:val="0011185E"/>
    <w:rsid w:val="00152143"/>
    <w:rsid w:val="00185D4F"/>
    <w:rsid w:val="001C7C99"/>
    <w:rsid w:val="00243469"/>
    <w:rsid w:val="00254B25"/>
    <w:rsid w:val="002F7D22"/>
    <w:rsid w:val="003137D4"/>
    <w:rsid w:val="003166C5"/>
    <w:rsid w:val="00350302"/>
    <w:rsid w:val="003548E3"/>
    <w:rsid w:val="00354C17"/>
    <w:rsid w:val="00357772"/>
    <w:rsid w:val="00363E4A"/>
    <w:rsid w:val="00380133"/>
    <w:rsid w:val="0038307B"/>
    <w:rsid w:val="00390D38"/>
    <w:rsid w:val="003A053B"/>
    <w:rsid w:val="003D0573"/>
    <w:rsid w:val="003E3266"/>
    <w:rsid w:val="004066AE"/>
    <w:rsid w:val="0042412F"/>
    <w:rsid w:val="00440556"/>
    <w:rsid w:val="004644F7"/>
    <w:rsid w:val="00487204"/>
    <w:rsid w:val="004914B7"/>
    <w:rsid w:val="004A2A72"/>
    <w:rsid w:val="004D41D0"/>
    <w:rsid w:val="004E42CE"/>
    <w:rsid w:val="00530098"/>
    <w:rsid w:val="00534B12"/>
    <w:rsid w:val="005677E4"/>
    <w:rsid w:val="005B026A"/>
    <w:rsid w:val="00616F55"/>
    <w:rsid w:val="00693241"/>
    <w:rsid w:val="006A33B6"/>
    <w:rsid w:val="006A6AAD"/>
    <w:rsid w:val="006A6D8C"/>
    <w:rsid w:val="006C6B53"/>
    <w:rsid w:val="006E7C51"/>
    <w:rsid w:val="00713301"/>
    <w:rsid w:val="00713596"/>
    <w:rsid w:val="00730772"/>
    <w:rsid w:val="007A490C"/>
    <w:rsid w:val="007B5DF6"/>
    <w:rsid w:val="007C1598"/>
    <w:rsid w:val="007D4CAE"/>
    <w:rsid w:val="007F38AA"/>
    <w:rsid w:val="00803512"/>
    <w:rsid w:val="00823BED"/>
    <w:rsid w:val="00862EA9"/>
    <w:rsid w:val="0088423C"/>
    <w:rsid w:val="008861CF"/>
    <w:rsid w:val="008904CE"/>
    <w:rsid w:val="008F47B7"/>
    <w:rsid w:val="0092342B"/>
    <w:rsid w:val="009331D5"/>
    <w:rsid w:val="00953435"/>
    <w:rsid w:val="00975C51"/>
    <w:rsid w:val="009A49C4"/>
    <w:rsid w:val="009B2F43"/>
    <w:rsid w:val="009D34F3"/>
    <w:rsid w:val="009E3B85"/>
    <w:rsid w:val="009E6919"/>
    <w:rsid w:val="00A21D00"/>
    <w:rsid w:val="00A45F79"/>
    <w:rsid w:val="00A735FD"/>
    <w:rsid w:val="00A74189"/>
    <w:rsid w:val="00A8195E"/>
    <w:rsid w:val="00AE103C"/>
    <w:rsid w:val="00AF1727"/>
    <w:rsid w:val="00AF56BF"/>
    <w:rsid w:val="00B00B86"/>
    <w:rsid w:val="00B37CFC"/>
    <w:rsid w:val="00B53DF4"/>
    <w:rsid w:val="00B55E8E"/>
    <w:rsid w:val="00BF0CFE"/>
    <w:rsid w:val="00C42E29"/>
    <w:rsid w:val="00CA45E3"/>
    <w:rsid w:val="00CA597A"/>
    <w:rsid w:val="00CB1038"/>
    <w:rsid w:val="00CB3E3B"/>
    <w:rsid w:val="00D1584C"/>
    <w:rsid w:val="00D31C54"/>
    <w:rsid w:val="00D368CD"/>
    <w:rsid w:val="00D723B9"/>
    <w:rsid w:val="00D91A94"/>
    <w:rsid w:val="00DB5DE3"/>
    <w:rsid w:val="00DB752B"/>
    <w:rsid w:val="00E01F74"/>
    <w:rsid w:val="00E45B36"/>
    <w:rsid w:val="00E64136"/>
    <w:rsid w:val="00E70336"/>
    <w:rsid w:val="00EE2563"/>
    <w:rsid w:val="00F714AB"/>
    <w:rsid w:val="00F84DF9"/>
    <w:rsid w:val="00F86ACA"/>
    <w:rsid w:val="00F91CDA"/>
    <w:rsid w:val="00FA52C2"/>
    <w:rsid w:val="00FB0136"/>
    <w:rsid w:val="00FD639A"/>
    <w:rsid w:val="00FD76E2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DD63"/>
  <w15:docId w15:val="{3281D43C-CE34-440B-AF74-52C05733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A72"/>
    <w:pPr>
      <w:spacing w:after="0" w:line="360" w:lineRule="atLeast"/>
      <w:jc w:val="both"/>
    </w:pPr>
    <w:rPr>
      <w:rFonts w:ascii="Times" w:eastAsia="Times New Roman" w:hAnsi="Times" w:cs="Times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52C2"/>
    <w:pPr>
      <w:spacing w:line="276" w:lineRule="auto"/>
    </w:pPr>
    <w:rPr>
      <w:rFonts w:ascii="Arial" w:hAnsi="Arial" w:cs="Arial"/>
      <w:color w:val="FF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52C2"/>
    <w:rPr>
      <w:rFonts w:ascii="Arial" w:eastAsia="Times New Roman" w:hAnsi="Arial" w:cs="Arial"/>
      <w:color w:val="FF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33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3301"/>
    <w:rPr>
      <w:rFonts w:ascii="Times" w:eastAsia="Times New Roman" w:hAnsi="Times" w:cs="Times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3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301"/>
    <w:rPr>
      <w:rFonts w:ascii="Times" w:eastAsia="Times New Roman" w:hAnsi="Times" w:cs="Times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A33B6"/>
    <w:pPr>
      <w:spacing w:line="360" w:lineRule="exact"/>
      <w:ind w:left="720" w:firstLine="709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Pomarańska</dc:creator>
  <cp:lastModifiedBy>Katarzyna Parczynska</cp:lastModifiedBy>
  <cp:revision>25</cp:revision>
  <cp:lastPrinted>2025-10-23T08:35:00Z</cp:lastPrinted>
  <dcterms:created xsi:type="dcterms:W3CDTF">2021-11-12T11:43:00Z</dcterms:created>
  <dcterms:modified xsi:type="dcterms:W3CDTF">2025-10-23T12:40:00Z</dcterms:modified>
</cp:coreProperties>
</file>