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681D" w14:textId="53ADA8B7" w:rsidR="00B75C48" w:rsidRDefault="00B75C48" w:rsidP="00B75C48">
      <w:pPr>
        <w:pStyle w:val="Podtytu"/>
        <w:jc w:val="center"/>
      </w:pPr>
      <w:bookmarkStart w:id="0" w:name="_Hlk160439356"/>
      <w:bookmarkStart w:id="1" w:name="bookmark0"/>
      <w:bookmarkEnd w:id="0"/>
      <w:r>
        <w:t>UCHWAŁA NR</w:t>
      </w:r>
      <w:r w:rsidR="00E97C8F">
        <w:t xml:space="preserve"> XVIII</w:t>
      </w:r>
      <w:r>
        <w:t>/2025</w:t>
      </w:r>
      <w:r>
        <w:br/>
        <w:t xml:space="preserve">RADY </w:t>
      </w:r>
      <w:bookmarkEnd w:id="1"/>
      <w:r>
        <w:t>GMINY JASTKÓW</w:t>
      </w:r>
    </w:p>
    <w:p w14:paraId="3B44DC32" w14:textId="42AE6599" w:rsidR="00B75C48" w:rsidRDefault="00B75C48" w:rsidP="00B75C48">
      <w:pPr>
        <w:pStyle w:val="Teksttreci0"/>
        <w:spacing w:after="240" w:line="240" w:lineRule="auto"/>
        <w:ind w:firstLine="0"/>
        <w:jc w:val="center"/>
      </w:pPr>
      <w:r>
        <w:t xml:space="preserve">z dnia </w:t>
      </w:r>
      <w:r w:rsidR="00E97C8F">
        <w:t xml:space="preserve">26 września </w:t>
      </w:r>
      <w:r>
        <w:t>2025 r.</w:t>
      </w:r>
    </w:p>
    <w:p w14:paraId="5BC02C2D" w14:textId="4217B369" w:rsidR="00B75C48" w:rsidRDefault="00B75C48" w:rsidP="00B75C48">
      <w:pPr>
        <w:pStyle w:val="Nagwek31"/>
        <w:keepNext/>
        <w:keepLines/>
        <w:spacing w:after="440" w:line="240" w:lineRule="auto"/>
        <w:jc w:val="center"/>
      </w:pPr>
      <w:bookmarkStart w:id="2" w:name="bookmark2"/>
      <w:r>
        <w:t>w sprawie przyjęcia „Programu Ochrony Środowiska dla Gminy Jastków na lata 2025-2027 z perspektywą do 2030 roku” wraz z prognozą oddziaływania na środowisko</w:t>
      </w:r>
      <w:bookmarkEnd w:id="2"/>
    </w:p>
    <w:p w14:paraId="766B9528" w14:textId="326A51B9" w:rsidR="00B75C48" w:rsidRDefault="00B75C48" w:rsidP="00B75C48">
      <w:pPr>
        <w:pStyle w:val="Teksttreci0"/>
        <w:spacing w:after="80" w:line="240" w:lineRule="auto"/>
        <w:ind w:firstLine="240"/>
        <w:jc w:val="both"/>
      </w:pPr>
      <w:r>
        <w:t>Na podstawie art. 7 ust. 1 pkt 1 oraz art. 18 ust. 2 pkt 15 ustawy z dnia 8 marca 1990 r. o samorządzie gminnym (Dz. U. z 202</w:t>
      </w:r>
      <w:r w:rsidR="00D2692E">
        <w:t>5</w:t>
      </w:r>
      <w:r>
        <w:t xml:space="preserve"> r. poz. </w:t>
      </w:r>
      <w:r w:rsidR="00D2692E">
        <w:t>1153</w:t>
      </w:r>
      <w:r>
        <w:t xml:space="preserve">), w związku z art. 17 ust. 1 oraz art. 18 ust. 1 ustawy z dnia 27 kwietnia 2001 r. Prawo ochrony środowiska (Dz. U. 2024 poz. 54 </w:t>
      </w:r>
      <w:proofErr w:type="spellStart"/>
      <w:r>
        <w:t>t</w:t>
      </w:r>
      <w:r w:rsidR="00B408B2">
        <w:t>.</w:t>
      </w:r>
      <w:r>
        <w:t>j</w:t>
      </w:r>
      <w:proofErr w:type="spellEnd"/>
      <w:r>
        <w:t>.), uchwala się co następuje:</w:t>
      </w:r>
    </w:p>
    <w:p w14:paraId="20700402" w14:textId="77777777" w:rsidR="00B75C48" w:rsidRDefault="00B75C48" w:rsidP="00B75C48">
      <w:pPr>
        <w:pStyle w:val="Teksttreci0"/>
        <w:spacing w:after="80" w:line="240" w:lineRule="auto"/>
        <w:ind w:firstLine="240"/>
        <w:jc w:val="both"/>
      </w:pPr>
    </w:p>
    <w:p w14:paraId="1846256E" w14:textId="0F4010A1" w:rsidR="00B75C48" w:rsidRDefault="00B75C48" w:rsidP="00B75C48">
      <w:pPr>
        <w:pStyle w:val="Teksttreci0"/>
        <w:numPr>
          <w:ilvl w:val="0"/>
          <w:numId w:val="1"/>
        </w:numPr>
        <w:tabs>
          <w:tab w:val="left" w:pos="858"/>
        </w:tabs>
        <w:spacing w:after="80" w:line="240" w:lineRule="auto"/>
        <w:ind w:firstLine="360"/>
        <w:jc w:val="both"/>
      </w:pPr>
      <w:r>
        <w:t>Przyjmuje się „Program Ochrony Środowiska dla Gminy Jastków na lata 2025-2027 z perspektywą do 2030 roku” stanowiący załącznik nr 1 do niniejszej uchwały, wraz z Prognozą oddziaływania na środowisko dla przedmiotowego dokumentu stanowiącą załącznik nr 2 do niniejszej uchwały.</w:t>
      </w:r>
    </w:p>
    <w:p w14:paraId="5616B737" w14:textId="77777777" w:rsidR="00B75C48" w:rsidRDefault="00B75C48" w:rsidP="00B75C48">
      <w:pPr>
        <w:pStyle w:val="Teksttreci0"/>
        <w:numPr>
          <w:ilvl w:val="0"/>
          <w:numId w:val="1"/>
        </w:numPr>
        <w:tabs>
          <w:tab w:val="left" w:pos="1085"/>
        </w:tabs>
        <w:spacing w:after="80" w:line="240" w:lineRule="auto"/>
        <w:ind w:firstLine="360"/>
      </w:pPr>
      <w:r>
        <w:t>Wykonanie uchwały powierza się Wójtowi Gminy Jastków.</w:t>
      </w:r>
    </w:p>
    <w:p w14:paraId="407F930B" w14:textId="77777777" w:rsidR="00B75C48" w:rsidRDefault="00B75C48" w:rsidP="00B75C48">
      <w:pPr>
        <w:pStyle w:val="Teksttreci0"/>
        <w:numPr>
          <w:ilvl w:val="0"/>
          <w:numId w:val="1"/>
        </w:numPr>
        <w:tabs>
          <w:tab w:val="left" w:pos="1085"/>
        </w:tabs>
        <w:spacing w:after="240" w:line="240" w:lineRule="auto"/>
        <w:ind w:firstLine="360"/>
      </w:pPr>
      <w:r>
        <w:t>Uchwała wchodzi w życie z dniem podjęcia.</w:t>
      </w:r>
    </w:p>
    <w:p w14:paraId="7938F392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6375F515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49EA7A62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3760BB8C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673EAC70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05EDDE07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5F106CAE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16B12D05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205C6B2E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537C30A9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2D85A4A0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3364BAB7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6C4DC416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0678B90A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491275DC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1121669F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19145506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154D30A2" w14:textId="77777777" w:rsidR="00B75C48" w:rsidRDefault="00B75C48" w:rsidP="00B75C48">
      <w:pPr>
        <w:pStyle w:val="Teksttreci0"/>
        <w:spacing w:after="160" w:line="240" w:lineRule="auto"/>
        <w:ind w:right="1800" w:firstLine="0"/>
      </w:pPr>
    </w:p>
    <w:p w14:paraId="18E51B6E" w14:textId="77777777" w:rsidR="00B75C48" w:rsidRDefault="00B75C48" w:rsidP="00B75C48">
      <w:pPr>
        <w:pStyle w:val="Teksttreci0"/>
        <w:spacing w:after="80" w:line="240" w:lineRule="auto"/>
        <w:ind w:firstLine="0"/>
        <w:jc w:val="center"/>
      </w:pPr>
    </w:p>
    <w:p w14:paraId="285A1A50" w14:textId="77777777" w:rsidR="00B75C48" w:rsidRDefault="00B75C48" w:rsidP="00B75C48">
      <w:pPr>
        <w:pStyle w:val="Teksttreci0"/>
        <w:spacing w:after="80" w:line="240" w:lineRule="auto"/>
        <w:ind w:firstLine="0"/>
        <w:jc w:val="center"/>
      </w:pPr>
    </w:p>
    <w:p w14:paraId="23B03041" w14:textId="77777777" w:rsidR="00B75C48" w:rsidRDefault="00B75C48" w:rsidP="00B75C48">
      <w:pPr>
        <w:pStyle w:val="Teksttreci0"/>
        <w:spacing w:after="80" w:line="240" w:lineRule="auto"/>
        <w:ind w:firstLine="0"/>
        <w:jc w:val="center"/>
      </w:pPr>
    </w:p>
    <w:p w14:paraId="3937E224" w14:textId="77777777" w:rsidR="00B75C48" w:rsidRDefault="00B75C48" w:rsidP="00B75C48">
      <w:pPr>
        <w:pStyle w:val="Teksttreci0"/>
        <w:spacing w:after="80" w:line="240" w:lineRule="auto"/>
        <w:ind w:firstLine="0"/>
        <w:jc w:val="center"/>
      </w:pPr>
    </w:p>
    <w:p w14:paraId="18DC3387" w14:textId="77777777" w:rsidR="00D2692E" w:rsidRDefault="00D2692E" w:rsidP="00B75C48">
      <w:pPr>
        <w:pStyle w:val="Teksttreci0"/>
        <w:spacing w:after="80" w:line="240" w:lineRule="auto"/>
        <w:ind w:firstLine="0"/>
        <w:jc w:val="center"/>
      </w:pPr>
    </w:p>
    <w:p w14:paraId="2FEB3F38" w14:textId="21CB8C90" w:rsidR="00B75C48" w:rsidRDefault="00B75C48" w:rsidP="00B75C48">
      <w:pPr>
        <w:pStyle w:val="Teksttreci0"/>
        <w:spacing w:after="80" w:line="240" w:lineRule="auto"/>
        <w:ind w:firstLine="0"/>
        <w:jc w:val="center"/>
      </w:pPr>
      <w:r>
        <w:lastRenderedPageBreak/>
        <w:t>Uzasadnienie do</w:t>
      </w:r>
    </w:p>
    <w:p w14:paraId="6EE50D66" w14:textId="77777777" w:rsidR="00B75C48" w:rsidRDefault="00B75C48" w:rsidP="00B75C48">
      <w:pPr>
        <w:pStyle w:val="Teksttreci0"/>
        <w:spacing w:after="80" w:line="240" w:lineRule="auto"/>
        <w:ind w:firstLine="0"/>
        <w:jc w:val="center"/>
      </w:pPr>
      <w:r>
        <w:t>UCHWAŁY NR ………..</w:t>
      </w:r>
    </w:p>
    <w:p w14:paraId="643FFBE3" w14:textId="77777777" w:rsidR="00B75C48" w:rsidRDefault="00B75C48" w:rsidP="00B75C48">
      <w:pPr>
        <w:pStyle w:val="Teksttreci0"/>
        <w:spacing w:after="460" w:line="240" w:lineRule="auto"/>
        <w:ind w:firstLine="0"/>
        <w:jc w:val="center"/>
      </w:pPr>
      <w:r>
        <w:t>RADY GMINY JASTKÓW z dnia ……………. 2025 r.</w:t>
      </w:r>
    </w:p>
    <w:p w14:paraId="05AF1ACB" w14:textId="77777777" w:rsidR="00B75C48" w:rsidRDefault="00B75C48" w:rsidP="00B75C48">
      <w:pPr>
        <w:pStyle w:val="Nagwek31"/>
        <w:keepNext/>
        <w:keepLines/>
        <w:spacing w:after="360"/>
        <w:jc w:val="center"/>
      </w:pPr>
      <w:r>
        <w:t>w sprawie przyjęcia „Programu Ochrony Środowiska dla Gminy Jastków na lata 2025-2027</w:t>
      </w:r>
      <w:r>
        <w:br/>
        <w:t>perspektywą do 2030 roku” wraz z prognozą oddziaływania na środowisko</w:t>
      </w:r>
    </w:p>
    <w:p w14:paraId="29A3A3BB" w14:textId="77777777" w:rsidR="00B75C48" w:rsidRDefault="00B75C48" w:rsidP="00B75C48">
      <w:pPr>
        <w:pStyle w:val="Teksttreci0"/>
        <w:ind w:firstLine="720"/>
        <w:jc w:val="both"/>
      </w:pPr>
      <w:r>
        <w:t xml:space="preserve">Obowiązek sporządzenia programu ochrony środowiska wynika z zapisów ustawy z dnia 27 kwietnia 2001 r. - Prawo ochrony środowiska (tj. Dz. U. 2022 poz. 2556 ze zm.). Zgodnie z zapisami art. 17 ust. 1. </w:t>
      </w:r>
      <w:r>
        <w:rPr>
          <w:i/>
          <w:iCs/>
        </w:rPr>
        <w:t>organ wykonawczy województwa, powiatu i gminy, w celu realizacji polityki ochrony środowiska, sporządza odpowiednio wojewódzkie, powiatowe i gminne programy ochrony środowiska (...).</w:t>
      </w:r>
    </w:p>
    <w:p w14:paraId="05CD0970" w14:textId="77777777" w:rsidR="00B75C48" w:rsidRDefault="00B75C48" w:rsidP="00B75C48">
      <w:pPr>
        <w:pStyle w:val="Teksttreci0"/>
        <w:ind w:firstLine="720"/>
        <w:jc w:val="both"/>
      </w:pPr>
      <w:r>
        <w:t xml:space="preserve">Program ochrony środowiska przygotowany został zgodnie z </w:t>
      </w:r>
      <w:r>
        <w:rPr>
          <w:i/>
          <w:iCs/>
        </w:rPr>
        <w:t>Wytycznymi do opracowania wojewódzkich, powiatowych i gminnych programów ochrony środowiska</w:t>
      </w:r>
      <w:r>
        <w:t>, opublikowanymi przez Ministerstwo Środowiska w 2015 r.</w:t>
      </w:r>
    </w:p>
    <w:p w14:paraId="25EFD2A0" w14:textId="77777777" w:rsidR="00B75C48" w:rsidRDefault="00B75C48" w:rsidP="00B75C48">
      <w:pPr>
        <w:pStyle w:val="Teksttreci0"/>
        <w:ind w:firstLine="720"/>
        <w:jc w:val="both"/>
      </w:pPr>
      <w:r>
        <w:t>Nadrzędnym celem Programu Ochrony Środowiska dla Gminy Jastków na lata 2023-2027 z perspektywą do 2030 r. jest wskazanie wytycznych do podejmowania racjonalnych działań w celu poprawy stanu środowiska przyrodniczego, bądź utrzymanie dobrego stanu tam, gdzie został on osiągnięty w wyniku realizacji założeń poprzedniego projektu. Zawarte w nim rozwiązania inwestycyjne oraz organizacyjne i informacyjne przyczynią się do właściwego, zgodnego z zasadą zrównoważonego rozwoju, gospodarowania zasobami przyrodniczymi.</w:t>
      </w:r>
    </w:p>
    <w:p w14:paraId="7C6FFBCB" w14:textId="77777777" w:rsidR="00B75C48" w:rsidRDefault="00B75C48" w:rsidP="00B75C48">
      <w:pPr>
        <w:pStyle w:val="Teksttreci0"/>
        <w:ind w:firstLine="720"/>
        <w:jc w:val="both"/>
      </w:pPr>
      <w:r>
        <w:t>W dokumencie dokonano diagnozy aktualnego stanu środowiska na terenie gminy, określono główne problemy ekologiczne, wskazano mocne i słabe strony gminy pod kątem ochrony środowiska, wyznaczono działania mające poprawić lub utrzymać obecny stan poszczególnych komponentów środowiska wraz z harmonogramem działań i źródłami ich finansowania.</w:t>
      </w:r>
    </w:p>
    <w:p w14:paraId="6F1B995F" w14:textId="5DC9DC4B" w:rsidR="00B75C48" w:rsidRPr="009C27D8" w:rsidRDefault="00B75C48" w:rsidP="00B75C48">
      <w:pPr>
        <w:pStyle w:val="Teksttreci0"/>
        <w:ind w:firstLine="720"/>
        <w:jc w:val="both"/>
      </w:pPr>
      <w:r w:rsidRPr="005C2AE1">
        <w:t>Zgodnie z art. 17 ust. 2 pkt 3 ustawy Prawo ochrony środowiska, dokument podlegał opiniowaniu przez organ wykonawczy powiatu, uzyskując pozytywną opinię bez zastrzeżeń.</w:t>
      </w:r>
      <w:r w:rsidRPr="00591FA6">
        <w:rPr>
          <w:color w:val="FF0000"/>
        </w:rPr>
        <w:t xml:space="preserve"> </w:t>
      </w:r>
      <w:r w:rsidR="007033A1">
        <w:t>Pismem</w:t>
      </w:r>
      <w:r w:rsidRPr="009C27D8">
        <w:t xml:space="preserve"> z dnia </w:t>
      </w:r>
      <w:r w:rsidR="007033A1">
        <w:t>26 maja 2025 r.</w:t>
      </w:r>
      <w:r w:rsidRPr="009C27D8">
        <w:t xml:space="preserve"> </w:t>
      </w:r>
      <w:r w:rsidR="0063795A">
        <w:t xml:space="preserve">znak OŚR.602.8.2025.KG5 </w:t>
      </w:r>
      <w:r w:rsidRPr="009C27D8">
        <w:t>przyjęto pozytyw</w:t>
      </w:r>
      <w:r w:rsidR="0063795A">
        <w:t>nie</w:t>
      </w:r>
      <w:r w:rsidRPr="009C27D8">
        <w:t xml:space="preserve"> projekt Programu Ochrony Środowiska dla Gminy Jastków.</w:t>
      </w:r>
    </w:p>
    <w:p w14:paraId="3B38A71D" w14:textId="77777777" w:rsidR="007033A1" w:rsidRPr="0063795A" w:rsidRDefault="00B75C48" w:rsidP="008E5BA6">
      <w:pPr>
        <w:pStyle w:val="Teksttreci0"/>
        <w:ind w:firstLine="720"/>
        <w:jc w:val="both"/>
      </w:pPr>
      <w:r w:rsidRPr="0063795A">
        <w:t>Ponadto zgodnie zapisami art. 53, art. 57 ust. 1 pkt 2 oraz art. 58 ust. 1 pkt 2 ustawy z dnia 3 października 2008 r. o udostępnianiu informacji o środowisku i jego ochronie, udziale społeczeństwa w ochronie środowiska oraz o ocenach oddziaływania na środowisko (</w:t>
      </w:r>
      <w:proofErr w:type="spellStart"/>
      <w:r w:rsidRPr="0063795A">
        <w:t>tj.Dz</w:t>
      </w:r>
      <w:proofErr w:type="spellEnd"/>
      <w:r w:rsidRPr="0063795A">
        <w:t xml:space="preserve">. U. z 2023 r. poz. 1094 ze zm.) zwrócono się z wnioskami o uzgodnienie zakresu i stopnia szczegółowości informacji wymaganych w prognozie oddziaływania na środowiska dla projektu POŚ. Wnioski złożono do Regionalnego Dyrektora Ochrony Środowiska w Lublinie oraz do Państwowego Wojewódzkiego Inspektora Sanitarnego w Lublinie. </w:t>
      </w:r>
    </w:p>
    <w:p w14:paraId="4272ACC8" w14:textId="0BADEB5F" w:rsidR="00B75C48" w:rsidRPr="008E5BA6" w:rsidRDefault="00B75C48" w:rsidP="008E5BA6">
      <w:pPr>
        <w:pStyle w:val="Teksttreci0"/>
        <w:ind w:firstLine="720"/>
        <w:jc w:val="both"/>
      </w:pPr>
      <w:r w:rsidRPr="005C2AE1">
        <w:t xml:space="preserve">Zakres prognozy oddziaływania na środowisko zgodny jest z wymaganiami przedstawionymi w art. 51 ustawy z dnia 3 października 2008 r. udostępnianiu informacji o środowisku i jego ochronie, </w:t>
      </w:r>
      <w:r w:rsidRPr="005C2AE1">
        <w:lastRenderedPageBreak/>
        <w:t xml:space="preserve">udziale społeczeństwa w ochronie środowiska oraz o ocenach oddziaływania na środowisko. Na podstawie art. 54 ust. 1 w związku z art. 57 ust 1 pkt 2 oraz art. 58 ust. 1 pkt 2 ww. ustawy, zwrócono się do Regionalnego Dyrektora Ochrony Środowiska w Lublinie oraz Państwowego Wojewódzkiego Inspektora Sanitarnego w Lublinie z wnioskami o zaopiniowanie projektu Programu Ochrony Środowiska dla Gminy Jastków na lata 2023-2027 z perspektywą do 2030 roku wraz z Prognozą oddziaływania na środowisko dla przedmiotowego dokumentu. </w:t>
      </w:r>
      <w:r w:rsidRPr="008E5BA6">
        <w:t xml:space="preserve">Regionalny Dyrektor Ochrony Środowiska w Lublinie pismem z dnia </w:t>
      </w:r>
      <w:r w:rsidR="008E5BA6" w:rsidRPr="008E5BA6">
        <w:t xml:space="preserve">17 czerwca 2025 </w:t>
      </w:r>
      <w:r w:rsidRPr="008E5BA6">
        <w:t xml:space="preserve">r. znak: </w:t>
      </w:r>
      <w:r w:rsidR="008E5BA6" w:rsidRPr="008E5BA6">
        <w:t>WOOŚ.410.162.2025.ES</w:t>
      </w:r>
      <w:r w:rsidRPr="008E5BA6">
        <w:t xml:space="preserve"> zaopiniował przedmiotowe projekty z uwagami, z których wszystkie zostały uwzględnione w ostatecznej wersji POŚ i Prognozy.</w:t>
      </w:r>
      <w:r w:rsidR="008E5BA6" w:rsidRPr="008E5BA6">
        <w:t xml:space="preserve"> </w:t>
      </w:r>
      <w:r w:rsidRPr="008E5BA6">
        <w:t xml:space="preserve">Lubelski Państwowy Wojewódzki Inspektor Sanitarny w Lublinie pismem z dnia </w:t>
      </w:r>
      <w:r w:rsidR="008E5BA6" w:rsidRPr="008E5BA6">
        <w:t>4 czerwca 2025 r</w:t>
      </w:r>
      <w:r w:rsidRPr="008E5BA6">
        <w:t xml:space="preserve">. znak: </w:t>
      </w:r>
      <w:r w:rsidR="008E5BA6" w:rsidRPr="008E5BA6">
        <w:t>DNS-NZ.7016.89.2025</w:t>
      </w:r>
      <w:r w:rsidRPr="008E5BA6">
        <w:t xml:space="preserve"> zaopiniował pozytywnie wskazane projekty, nie przedstawiając uwag.</w:t>
      </w:r>
    </w:p>
    <w:p w14:paraId="445B39BD" w14:textId="2D4F4A5F" w:rsidR="00B75C48" w:rsidRDefault="00D2692E" w:rsidP="00D2692E">
      <w:pPr>
        <w:pStyle w:val="Teksttreci0"/>
        <w:jc w:val="both"/>
      </w:pPr>
      <w:r w:rsidRPr="007F2ECD">
        <w:t>Projekt Programu Ochrony Środowiska dla Gminy Jastków na lata 2025-2027 z perspektywą do 2030 r. wraz z prognozą oddziaływania na środowisko zostały udostępnione społeczeństwu w celu zapewnienia jego udziału w procedurze strategicznej oceny oddziaływania na środowisko. Wnioski i uwagi mogli wnosić wszyscy obywatele, jak również organizacje pozarządowe, grupy społeczne, przedstawiciele środowisk naukowych itd.</w:t>
      </w:r>
      <w:r w:rsidRPr="00D2692E">
        <w:t xml:space="preserve"> </w:t>
      </w:r>
      <w:r>
        <w:t>Dokument POŚ oraz prognoza oddziaływania na środowisko zostały wyłożone do publicznego wglądu na okres 21 dni, w celu przeprowadzenia konsultacji społecznych. W tym czasie nie przedstawiono uwag do projektu.</w:t>
      </w:r>
    </w:p>
    <w:p w14:paraId="7AC2F3A1" w14:textId="77777777" w:rsidR="00B75C48" w:rsidRDefault="00B75C48" w:rsidP="00B75C48">
      <w:pPr>
        <w:pStyle w:val="Teksttreci0"/>
        <w:ind w:firstLine="740"/>
        <w:jc w:val="both"/>
      </w:pPr>
      <w:r>
        <w:t>Do projektu Programu Ochrony Środowiska dla Gminy Jastków sporządzono dokument uzupełniający, opracowany zgodnie z art. 42 ust. 2, art. 43 oraz art. 55 ust. 3 ustawy z dnia 3 października 2008 r. o udostępnianiu informacji o środowisku i jego ochronie (...). Dokument ten przedstawia:</w:t>
      </w:r>
    </w:p>
    <w:p w14:paraId="24095DE1" w14:textId="77777777" w:rsidR="00B75C48" w:rsidRDefault="00B75C48" w:rsidP="00B75C48">
      <w:pPr>
        <w:pStyle w:val="Teksttreci0"/>
        <w:jc w:val="both"/>
      </w:pPr>
      <w:r>
        <w:t>Uzasadnienie zawierające informacje o udziale społeczeństwa w postepowaniu oraz o tym, w jaki sposób zostały wzięte pod uwagę i w jakim zakresie zostały uwzględnione uwagi i wnioski zgłoszone w związku z udziałem społeczeństwa,</w:t>
      </w:r>
    </w:p>
    <w:p w14:paraId="166333EB" w14:textId="77777777" w:rsidR="00B75C48" w:rsidRDefault="00B75C48" w:rsidP="00B75C48">
      <w:pPr>
        <w:pStyle w:val="Teksttreci0"/>
        <w:jc w:val="both"/>
      </w:pPr>
      <w:r>
        <w:t>Podsumowanie zawierając uzasadnienie wyboru przyjętego dokumentu w odniesieniu do rozpatrywanych rozwiązań alternatywnych, a także informację, w jaki sposób zostały wzięte pod uwagę i w jakim zakresie zostały uwzględnione:</w:t>
      </w:r>
    </w:p>
    <w:p w14:paraId="76CB742B" w14:textId="77777777" w:rsidR="00B75C48" w:rsidRDefault="00B75C48" w:rsidP="00B75C48">
      <w:pPr>
        <w:pStyle w:val="Teksttreci0"/>
        <w:ind w:firstLine="0"/>
        <w:jc w:val="both"/>
      </w:pPr>
      <w:r>
        <w:t>ustalenia zawarte w prognozie oddziaływania na środowisko, opinie właściwych organów, o których mowa w art. 57 i 58, zgłoszone uwagi i wnioski, wyniki postepowania dotyczącego transgranicznego oddziaływania na środowisko, jeżeli zostało przeprowadzone, propozycje dotyczące metod i częstotliwości przeprowadzania monitoringu skutków realizacji postanowień dokumentu.</w:t>
      </w:r>
    </w:p>
    <w:p w14:paraId="76347F7E" w14:textId="77777777" w:rsidR="00B75C48" w:rsidRDefault="00B75C48" w:rsidP="00B75C48">
      <w:pPr>
        <w:pStyle w:val="Teksttreci0"/>
        <w:ind w:firstLine="740"/>
        <w:jc w:val="both"/>
      </w:pPr>
      <w:r>
        <w:t>Przyjęcie uchwałą projektu Programu Ochrony Środowiska dla Gminy Jastków na lata 2023-2027 z perspektywą do 2030 roku pozwoli na realizację zamierzeń inwestycyjnych i pozainwestycyjnych związanych z ochroną środowiska. Program, wraz z prognozą oddziaływania na środowisko, będą dokumentami strategicznymi wykorzystywanymi przez samorząd Gminy Jastków jako instrument zarządzania w zakresie ochrony środowiska i gospodarki odpadami.</w:t>
      </w:r>
    </w:p>
    <w:p w14:paraId="5FC87B84" w14:textId="7A78D5A1" w:rsidR="00406752" w:rsidRDefault="00B75C48" w:rsidP="00AD291C">
      <w:pPr>
        <w:pStyle w:val="Teksttreci0"/>
        <w:ind w:firstLine="740"/>
        <w:jc w:val="both"/>
      </w:pPr>
      <w:r>
        <w:t>Wobec powyższej przyjęcie projektu niniejszej uchwały jest uzasadnione</w:t>
      </w:r>
      <w:r w:rsidR="00AD291C">
        <w:t>.</w:t>
      </w:r>
    </w:p>
    <w:sectPr w:rsidR="00406752" w:rsidSect="00D2692E">
      <w:footerReference w:type="even" r:id="rId7"/>
      <w:foot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4F57" w14:textId="77777777" w:rsidR="0066690D" w:rsidRDefault="0066690D">
      <w:r>
        <w:separator/>
      </w:r>
    </w:p>
  </w:endnote>
  <w:endnote w:type="continuationSeparator" w:id="0">
    <w:p w14:paraId="14AB601B" w14:textId="77777777" w:rsidR="0066690D" w:rsidRDefault="0066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1D72" w14:textId="235ED388" w:rsidR="009B50F8" w:rsidRDefault="00B75C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D029A6A" wp14:editId="507E9674">
              <wp:simplePos x="0" y="0"/>
              <wp:positionH relativeFrom="page">
                <wp:posOffset>622935</wp:posOffset>
              </wp:positionH>
              <wp:positionV relativeFrom="page">
                <wp:posOffset>10426700</wp:posOffset>
              </wp:positionV>
              <wp:extent cx="6287770" cy="106680"/>
              <wp:effectExtent l="0" t="0" r="0" b="0"/>
              <wp:wrapNone/>
              <wp:docPr id="167707219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77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6C41D" w14:textId="77777777" w:rsidR="009B50F8" w:rsidRDefault="00000000">
                          <w:pPr>
                            <w:pStyle w:val="Nagweklubstopka20"/>
                            <w:tabs>
                              <w:tab w:val="right" w:pos="990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t xml:space="preserve">Programu Ochrony Środowiska dla Gminy Jastków na lata 2023-2027 z perspektywą do 2030 roku – projekt  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29A6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9.05pt;margin-top:821pt;width:495.1pt;height:8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" filled="f" stroked="f">
              <v:textbox style="mso-fit-shape-to-text:t" inset="0,0,0,0">
                <w:txbxContent>
                  <w:p w14:paraId="2C96C41D" w14:textId="77777777" w:rsidR="009B50F8" w:rsidRDefault="00000000">
                    <w:pPr>
                      <w:pStyle w:val="Nagweklubstopka20"/>
                      <w:tabs>
                        <w:tab w:val="right" w:pos="9902"/>
                      </w:tabs>
                      <w:rPr>
                        <w:sz w:val="18"/>
                        <w:szCs w:val="18"/>
                      </w:rPr>
                    </w:pPr>
                    <w:r>
                      <w:t xml:space="preserve">Programu Ochrony Środowiska dla Gminy Jastków na lata 2023-2027 z perspektywą do 2030 roku – projekt      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37EA8E94" wp14:editId="272599F6">
              <wp:simplePos x="0" y="0"/>
              <wp:positionH relativeFrom="page">
                <wp:posOffset>622935</wp:posOffset>
              </wp:positionH>
              <wp:positionV relativeFrom="page">
                <wp:posOffset>10372724</wp:posOffset>
              </wp:positionV>
              <wp:extent cx="6294120" cy="0"/>
              <wp:effectExtent l="0" t="0" r="0" b="0"/>
              <wp:wrapNone/>
              <wp:docPr id="906647599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B8C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49.05pt;margin-top:816.75pt;width:495.6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" strokeweight="1pt"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E81F" w14:textId="40739579" w:rsidR="009B50F8" w:rsidRDefault="00B75C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C6C94D7" wp14:editId="369D0272">
              <wp:simplePos x="0" y="0"/>
              <wp:positionH relativeFrom="page">
                <wp:posOffset>600075</wp:posOffset>
              </wp:positionH>
              <wp:positionV relativeFrom="page">
                <wp:posOffset>10420350</wp:posOffset>
              </wp:positionV>
              <wp:extent cx="6543675" cy="301625"/>
              <wp:effectExtent l="0" t="0" r="0" b="0"/>
              <wp:wrapNone/>
              <wp:docPr id="286234858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3675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DBFE8" w14:textId="77777777" w:rsidR="009B50F8" w:rsidRDefault="009B50F8">
                          <w:pPr>
                            <w:pStyle w:val="Nagweklubstopka20"/>
                            <w:tabs>
                              <w:tab w:val="right" w:pos="9902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C94D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style="position:absolute;margin-left:47.25pt;margin-top:820.5pt;width:515.25pt;height:2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" filled="f" stroked="f">
              <v:textbox inset="0,0,0,0">
                <w:txbxContent>
                  <w:p w14:paraId="084DBFE8" w14:textId="77777777" w:rsidR="009B50F8" w:rsidRDefault="009B50F8">
                    <w:pPr>
                      <w:pStyle w:val="Nagweklubstopka20"/>
                      <w:tabs>
                        <w:tab w:val="right" w:pos="9902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BD9B" w14:textId="77777777" w:rsidR="009B50F8" w:rsidRDefault="00000000" w:rsidP="00D86F5D">
    <w:pPr>
      <w:pStyle w:val="Nagweklubstopka0"/>
      <w:tabs>
        <w:tab w:val="right" w:pos="14832"/>
      </w:tabs>
    </w:pPr>
    <w:r>
      <w:tab/>
      <w:t xml:space="preserve">Strona </w:t>
    </w:r>
    <w:r>
      <w:fldChar w:fldCharType="begin"/>
    </w:r>
    <w:r>
      <w:instrText xml:space="preserve"> PAGE \* MERGEFORMAT </w:instrText>
    </w:r>
    <w:r>
      <w:fldChar w:fldCharType="separate"/>
    </w:r>
    <w:r>
      <w:t>118</w:t>
    </w:r>
    <w:r>
      <w:fldChar w:fldCharType="end"/>
    </w:r>
  </w:p>
  <w:p w14:paraId="23A0CC96" w14:textId="77777777" w:rsidR="009B50F8" w:rsidRDefault="009B5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C861" w14:textId="77777777" w:rsidR="0066690D" w:rsidRDefault="0066690D">
      <w:r>
        <w:separator/>
      </w:r>
    </w:p>
  </w:footnote>
  <w:footnote w:type="continuationSeparator" w:id="0">
    <w:p w14:paraId="493ACC01" w14:textId="77777777" w:rsidR="0066690D" w:rsidRDefault="0066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EED"/>
    <w:multiLevelType w:val="multilevel"/>
    <w:tmpl w:val="D11EEBAE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608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B2"/>
    <w:rsid w:val="00193C89"/>
    <w:rsid w:val="002671F8"/>
    <w:rsid w:val="00374BB2"/>
    <w:rsid w:val="00406752"/>
    <w:rsid w:val="004C66E4"/>
    <w:rsid w:val="00557BF4"/>
    <w:rsid w:val="0063795A"/>
    <w:rsid w:val="0066690D"/>
    <w:rsid w:val="007033A1"/>
    <w:rsid w:val="008E5BA6"/>
    <w:rsid w:val="009B50F8"/>
    <w:rsid w:val="00A13AEC"/>
    <w:rsid w:val="00AD291C"/>
    <w:rsid w:val="00AE5707"/>
    <w:rsid w:val="00B408B2"/>
    <w:rsid w:val="00B75C48"/>
    <w:rsid w:val="00C320E4"/>
    <w:rsid w:val="00C41185"/>
    <w:rsid w:val="00D2692E"/>
    <w:rsid w:val="00D847EA"/>
    <w:rsid w:val="00E97C8F"/>
    <w:rsid w:val="00F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6B3FC"/>
  <w15:chartTrackingRefBased/>
  <w15:docId w15:val="{85AF15BD-2E14-4CB8-83CB-4EA28900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4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4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4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4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B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4B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4B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B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4B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4B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4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4B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4B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4B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B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4BB2"/>
    <w:rPr>
      <w:b/>
      <w:bCs/>
      <w:smallCaps/>
      <w:color w:val="2F5496" w:themeColor="accent1" w:themeShade="BF"/>
      <w:spacing w:val="5"/>
    </w:rPr>
  </w:style>
  <w:style w:type="character" w:customStyle="1" w:styleId="Nagwek30">
    <w:name w:val="Nagłówek #3_"/>
    <w:basedOn w:val="Domylnaczcionkaakapitu"/>
    <w:link w:val="Nagwek31"/>
    <w:rsid w:val="00B75C48"/>
    <w:rPr>
      <w:rFonts w:ascii="Times New Roman" w:eastAsia="Times New Roman" w:hAnsi="Times New Roman" w:cs="Times New Roman"/>
      <w:b/>
      <w:bCs/>
    </w:rPr>
  </w:style>
  <w:style w:type="character" w:customStyle="1" w:styleId="Nagweklubstopka2">
    <w:name w:val="Nagłówek lub stopka (2)_"/>
    <w:basedOn w:val="Domylnaczcionkaakapitu"/>
    <w:link w:val="Nagweklubstopka20"/>
    <w:rsid w:val="00B75C48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B75C48"/>
    <w:rPr>
      <w:rFonts w:ascii="Arial" w:eastAsia="Arial" w:hAnsi="Arial" w:cs="Arial"/>
      <w:sz w:val="12"/>
      <w:szCs w:val="12"/>
    </w:rPr>
  </w:style>
  <w:style w:type="character" w:customStyle="1" w:styleId="Teksttreci">
    <w:name w:val="Tekst treści_"/>
    <w:basedOn w:val="Domylnaczcionkaakapitu"/>
    <w:link w:val="Teksttreci0"/>
    <w:rsid w:val="00B75C48"/>
    <w:rPr>
      <w:rFonts w:ascii="Times New Roman" w:eastAsia="Times New Roman" w:hAnsi="Times New Roman" w:cs="Times New Roman"/>
    </w:rPr>
  </w:style>
  <w:style w:type="character" w:customStyle="1" w:styleId="Nagweklubstopka">
    <w:name w:val="Nagłówek lub stopka_"/>
    <w:basedOn w:val="Domylnaczcionkaakapitu"/>
    <w:link w:val="Nagweklubstopka0"/>
    <w:rsid w:val="00B75C48"/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1">
    <w:name w:val="Nagłówek #3"/>
    <w:basedOn w:val="Normalny"/>
    <w:link w:val="Nagwek30"/>
    <w:rsid w:val="00B75C48"/>
    <w:pPr>
      <w:spacing w:after="120" w:line="36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B75C48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Teksttreci30">
    <w:name w:val="Tekst treści (3)"/>
    <w:basedOn w:val="Normalny"/>
    <w:link w:val="Teksttreci3"/>
    <w:rsid w:val="00B75C48"/>
    <w:pPr>
      <w:spacing w:after="40"/>
    </w:pPr>
    <w:rPr>
      <w:rFonts w:ascii="Arial" w:eastAsia="Arial" w:hAnsi="Arial" w:cs="Arial"/>
      <w:color w:val="auto"/>
      <w:kern w:val="2"/>
      <w:sz w:val="12"/>
      <w:szCs w:val="12"/>
      <w:lang w:eastAsia="en-US" w:bidi="ar-SA"/>
      <w14:ligatures w14:val="standardContextual"/>
    </w:rPr>
  </w:style>
  <w:style w:type="paragraph" w:customStyle="1" w:styleId="Teksttreci0">
    <w:name w:val="Tekst treści"/>
    <w:basedOn w:val="Normalny"/>
    <w:link w:val="Teksttreci"/>
    <w:rsid w:val="00B75C48"/>
    <w:pPr>
      <w:spacing w:line="360" w:lineRule="auto"/>
      <w:ind w:firstLine="38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lubstopka0">
    <w:name w:val="Nagłówek lub stopka"/>
    <w:basedOn w:val="Normalny"/>
    <w:link w:val="Nagweklubstopka"/>
    <w:rsid w:val="00B75C48"/>
    <w:rPr>
      <w:rFonts w:ascii="Times New Roman" w:eastAsia="Times New Roman" w:hAnsi="Times New Roman" w:cs="Times New Roman"/>
      <w:color w:val="auto"/>
      <w:kern w:val="2"/>
      <w:sz w:val="18"/>
      <w:szCs w:val="18"/>
      <w:lang w:eastAsia="en-US" w:bidi="ar-SA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75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C48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Juszczak</dc:creator>
  <cp:keywords/>
  <dc:description/>
  <cp:lastModifiedBy>Katarzyna Parczynska</cp:lastModifiedBy>
  <cp:revision>10</cp:revision>
  <cp:lastPrinted>2025-09-03T11:13:00Z</cp:lastPrinted>
  <dcterms:created xsi:type="dcterms:W3CDTF">2025-01-27T10:03:00Z</dcterms:created>
  <dcterms:modified xsi:type="dcterms:W3CDTF">2025-09-26T08:08:00Z</dcterms:modified>
</cp:coreProperties>
</file>