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778" w:rsidRDefault="00A70778">
      <w:pPr>
        <w:spacing w:after="0" w:line="240" w:lineRule="auto"/>
        <w:jc w:val="center"/>
        <w:textAlignment w:val="top"/>
        <w:outlineLvl w:val="0"/>
        <w:rPr>
          <w:rFonts w:ascii="Bebas Neue" w:eastAsia="Times New Roman" w:hAnsi="Bebas Neue" w:cs="Arial"/>
          <w:b/>
          <w:color w:val="2F5C89"/>
          <w:spacing w:val="-8"/>
          <w:kern w:val="2"/>
          <w:sz w:val="60"/>
          <w:szCs w:val="60"/>
          <w:lang w:eastAsia="pl-PL"/>
        </w:rPr>
      </w:pPr>
    </w:p>
    <w:p w:rsidR="00A70778" w:rsidRDefault="00A70778">
      <w:pPr>
        <w:spacing w:after="0" w:line="240" w:lineRule="auto"/>
        <w:jc w:val="center"/>
        <w:textAlignment w:val="top"/>
        <w:outlineLvl w:val="0"/>
        <w:rPr>
          <w:rFonts w:ascii="Bebas Neue" w:eastAsia="Times New Roman" w:hAnsi="Bebas Neue" w:cs="Arial"/>
          <w:b/>
          <w:color w:val="2F5C89"/>
          <w:spacing w:val="-8"/>
          <w:kern w:val="2"/>
          <w:sz w:val="60"/>
          <w:szCs w:val="60"/>
          <w:lang w:eastAsia="pl-PL"/>
        </w:rPr>
      </w:pPr>
    </w:p>
    <w:p w:rsidR="00A70778" w:rsidRDefault="00A70778">
      <w:pPr>
        <w:spacing w:after="0" w:line="240" w:lineRule="auto"/>
        <w:jc w:val="center"/>
        <w:textAlignment w:val="top"/>
        <w:outlineLvl w:val="0"/>
        <w:rPr>
          <w:rFonts w:ascii="Bebas Neue" w:eastAsia="Times New Roman" w:hAnsi="Bebas Neue" w:cs="Arial"/>
          <w:b/>
          <w:color w:val="2F5C89"/>
          <w:spacing w:val="-8"/>
          <w:kern w:val="2"/>
          <w:sz w:val="60"/>
          <w:szCs w:val="60"/>
          <w:lang w:eastAsia="pl-PL"/>
        </w:rPr>
      </w:pPr>
    </w:p>
    <w:p w:rsidR="00A70778" w:rsidRPr="00764D77" w:rsidRDefault="008D508E">
      <w:pPr>
        <w:spacing w:after="0" w:line="240" w:lineRule="auto"/>
        <w:jc w:val="center"/>
        <w:textAlignment w:val="top"/>
        <w:outlineLvl w:val="0"/>
        <w:rPr>
          <w:rFonts w:ascii="Bebas Neue" w:eastAsia="Times New Roman" w:hAnsi="Bebas Neue" w:cs="Arial"/>
          <w:b/>
          <w:color w:val="2F5C89"/>
          <w:spacing w:val="-8"/>
          <w:kern w:val="2"/>
          <w:sz w:val="60"/>
          <w:szCs w:val="60"/>
          <w:lang w:eastAsia="pl-PL"/>
        </w:rPr>
      </w:pPr>
      <w:r w:rsidRPr="00764D77">
        <w:rPr>
          <w:rFonts w:ascii="Bebas Neue" w:eastAsia="Times New Roman" w:hAnsi="Bebas Neue" w:cs="Arial"/>
          <w:b/>
          <w:color w:val="2F5C89"/>
          <w:spacing w:val="-8"/>
          <w:kern w:val="2"/>
          <w:sz w:val="60"/>
          <w:szCs w:val="60"/>
          <w:lang w:eastAsia="pl-PL"/>
        </w:rPr>
        <w:t xml:space="preserve">Sprawozdanie z działalności </w:t>
      </w: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p>
    <w:p w:rsidR="00A70778" w:rsidRPr="00764D77" w:rsidRDefault="008D508E">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r w:rsidRPr="00764D77">
        <w:rPr>
          <w:rFonts w:ascii="Bebas Neue" w:eastAsia="Times New Roman" w:hAnsi="Bebas Neue" w:cs="Arial"/>
          <w:color w:val="2F5C89"/>
          <w:spacing w:val="-8"/>
          <w:kern w:val="2"/>
          <w:sz w:val="60"/>
          <w:szCs w:val="60"/>
          <w:lang w:eastAsia="pl-PL"/>
        </w:rPr>
        <w:t xml:space="preserve">Gminnego Ośrodka Pomocy Społecznej </w:t>
      </w:r>
    </w:p>
    <w:p w:rsidR="00A70778" w:rsidRPr="00764D77" w:rsidRDefault="008D508E">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r w:rsidRPr="00764D77">
        <w:rPr>
          <w:rFonts w:ascii="Bebas Neue" w:eastAsia="Times New Roman" w:hAnsi="Bebas Neue" w:cs="Arial"/>
          <w:color w:val="2F5C89"/>
          <w:spacing w:val="-8"/>
          <w:kern w:val="2"/>
          <w:sz w:val="60"/>
          <w:szCs w:val="60"/>
          <w:lang w:eastAsia="pl-PL"/>
        </w:rPr>
        <w:t>w Jastkowie</w:t>
      </w: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p>
    <w:p w:rsidR="00A70778" w:rsidRPr="00764D77" w:rsidRDefault="008D508E">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r w:rsidRPr="00764D77">
        <w:rPr>
          <w:rFonts w:ascii="Bebas Neue" w:eastAsia="Times New Roman" w:hAnsi="Bebas Neue" w:cs="Arial"/>
          <w:color w:val="2F5C89"/>
          <w:spacing w:val="-8"/>
          <w:kern w:val="2"/>
          <w:sz w:val="60"/>
          <w:szCs w:val="60"/>
          <w:lang w:eastAsia="pl-PL"/>
        </w:rPr>
        <w:t>w 2024 r.</w:t>
      </w: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60"/>
          <w:szCs w:val="60"/>
          <w:lang w:eastAsia="pl-PL"/>
        </w:rPr>
      </w:pPr>
    </w:p>
    <w:p w:rsidR="00A70778" w:rsidRPr="00764D77" w:rsidRDefault="008D508E">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r w:rsidRPr="00764D77">
        <w:rPr>
          <w:rFonts w:ascii="Bebas Neue" w:eastAsia="Times New Roman" w:hAnsi="Bebas Neue" w:cs="Arial"/>
          <w:color w:val="2F5C89"/>
          <w:spacing w:val="-8"/>
          <w:kern w:val="2"/>
          <w:sz w:val="24"/>
          <w:szCs w:val="24"/>
          <w:lang w:eastAsia="pl-PL"/>
        </w:rPr>
        <w:t xml:space="preserve">Opracowanie: </w:t>
      </w:r>
    </w:p>
    <w:p w:rsidR="00A70778" w:rsidRPr="00764D77" w:rsidRDefault="008D508E">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r w:rsidRPr="00764D77">
        <w:rPr>
          <w:rFonts w:ascii="Bebas Neue" w:eastAsia="Times New Roman" w:hAnsi="Bebas Neue" w:cs="Arial"/>
          <w:color w:val="2F5C89"/>
          <w:spacing w:val="-8"/>
          <w:kern w:val="2"/>
          <w:sz w:val="24"/>
          <w:szCs w:val="24"/>
          <w:lang w:eastAsia="pl-PL"/>
        </w:rPr>
        <w:t>Eliza Pielacha</w:t>
      </w:r>
    </w:p>
    <w:p w:rsidR="00A70778" w:rsidRPr="00764D77" w:rsidRDefault="008D508E">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r w:rsidRPr="00764D77">
        <w:rPr>
          <w:rFonts w:ascii="Bebas Neue" w:eastAsia="Times New Roman" w:hAnsi="Bebas Neue" w:cs="Arial"/>
          <w:color w:val="2F5C89"/>
          <w:spacing w:val="-8"/>
          <w:kern w:val="2"/>
          <w:sz w:val="24"/>
          <w:szCs w:val="24"/>
          <w:lang w:eastAsia="pl-PL"/>
        </w:rPr>
        <w:t>Zespół GOPS w Jastkowie</w:t>
      </w: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jc w:val="center"/>
        <w:textAlignment w:val="top"/>
        <w:outlineLvl w:val="0"/>
        <w:rPr>
          <w:rFonts w:ascii="Bebas Neue" w:eastAsia="Times New Roman" w:hAnsi="Bebas Neue" w:cs="Arial"/>
          <w:color w:val="2F5C89"/>
          <w:spacing w:val="-8"/>
          <w:kern w:val="2"/>
          <w:sz w:val="24"/>
          <w:szCs w:val="24"/>
          <w:lang w:eastAsia="pl-PL"/>
        </w:rPr>
      </w:pPr>
    </w:p>
    <w:p w:rsidR="00A70778" w:rsidRPr="00764D77" w:rsidRDefault="00A70778">
      <w:pPr>
        <w:spacing w:after="0" w:line="240" w:lineRule="auto"/>
        <w:rPr>
          <w:rFonts w:ascii="Times New Roman" w:eastAsia="Times New Roman" w:hAnsi="Times New Roman" w:cs="Times New Roman"/>
          <w:b/>
          <w:color w:val="000000"/>
          <w:sz w:val="24"/>
          <w:szCs w:val="24"/>
          <w:lang w:eastAsia="pl-PL"/>
        </w:rPr>
      </w:pPr>
    </w:p>
    <w:p w:rsidR="00A70778" w:rsidRPr="00764D77" w:rsidRDefault="008D508E">
      <w:pPr>
        <w:spacing w:after="0" w:line="240" w:lineRule="auto"/>
        <w:rPr>
          <w:rFonts w:ascii="Times New Roman" w:eastAsia="Times New Roman" w:hAnsi="Times New Roman" w:cs="Times New Roman"/>
          <w:b/>
          <w:color w:val="000000"/>
          <w:sz w:val="24"/>
          <w:szCs w:val="24"/>
          <w:lang w:eastAsia="pl-PL"/>
        </w:rPr>
      </w:pPr>
      <w:r w:rsidRPr="00764D77">
        <w:rPr>
          <w:rFonts w:ascii="Times New Roman" w:eastAsia="Times New Roman" w:hAnsi="Times New Roman" w:cs="Times New Roman"/>
          <w:b/>
          <w:color w:val="000000"/>
          <w:sz w:val="24"/>
          <w:szCs w:val="24"/>
          <w:lang w:eastAsia="pl-PL"/>
        </w:rPr>
        <w:lastRenderedPageBreak/>
        <w:t>WPROWADZENIE</w:t>
      </w:r>
    </w:p>
    <w:p w:rsidR="00A70778" w:rsidRPr="00764D77" w:rsidRDefault="00A70778">
      <w:pPr>
        <w:spacing w:after="0" w:line="240" w:lineRule="auto"/>
        <w:jc w:val="center"/>
        <w:rPr>
          <w:rFonts w:ascii="Times New Roman" w:eastAsia="Times New Roman" w:hAnsi="Times New Roman" w:cs="Times New Roman"/>
          <w:color w:val="000000"/>
          <w:sz w:val="24"/>
          <w:szCs w:val="24"/>
          <w:lang w:eastAsia="pl-PL"/>
        </w:rPr>
      </w:pPr>
    </w:p>
    <w:p w:rsidR="00A70778" w:rsidRPr="00764D77" w:rsidRDefault="008D508E" w:rsidP="00407EFE">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Podstawowym aktem prawnym, który określa zadania Gminnego Ośrodka Pomocy Społecznej w Jastkowie jest ustawa z dnia 12 marca 2004 roku o pomocy społecznej. Oprócz zadań wyn</w:t>
      </w:r>
      <w:r w:rsidR="000052C4" w:rsidRPr="00764D77">
        <w:rPr>
          <w:rFonts w:ascii="Times New Roman" w:eastAsia="Times New Roman" w:hAnsi="Times New Roman" w:cs="Times New Roman"/>
          <w:color w:val="000000"/>
          <w:sz w:val="24"/>
          <w:szCs w:val="24"/>
          <w:lang w:eastAsia="pl-PL"/>
        </w:rPr>
        <w:t xml:space="preserve">ikających z ustawy zasadniczej, </w:t>
      </w:r>
      <w:r w:rsidRPr="00764D77">
        <w:rPr>
          <w:rFonts w:ascii="Times New Roman" w:eastAsia="Times New Roman" w:hAnsi="Times New Roman" w:cs="Times New Roman"/>
          <w:color w:val="000000"/>
          <w:sz w:val="24"/>
          <w:szCs w:val="24"/>
          <w:lang w:eastAsia="pl-PL"/>
        </w:rPr>
        <w:t xml:space="preserve">Ośrodek realizuje również zadania wynikające z innych ustaw, a w szczególności z: ustawy z dnia 28 listopada 2003 r. o świadczeniach rodzinnych, ustawy z dnia 7 września 2007 r. o pomocy osobom uprawnionym do alimentów, ustawy z dnia </w:t>
      </w:r>
      <w:r w:rsidR="007A754E" w:rsidRPr="00764D77">
        <w:rPr>
          <w:rFonts w:ascii="Times New Roman" w:eastAsia="Times New Roman" w:hAnsi="Times New Roman" w:cs="Times New Roman"/>
          <w:color w:val="000000"/>
          <w:sz w:val="24"/>
          <w:szCs w:val="24"/>
          <w:lang w:eastAsia="pl-PL"/>
        </w:rPr>
        <w:t xml:space="preserve">4 listopada </w:t>
      </w:r>
      <w:r w:rsidRPr="00764D77">
        <w:rPr>
          <w:rFonts w:ascii="Times New Roman" w:eastAsia="Times New Roman" w:hAnsi="Times New Roman" w:cs="Times New Roman"/>
          <w:color w:val="000000"/>
          <w:sz w:val="24"/>
          <w:szCs w:val="24"/>
          <w:lang w:eastAsia="pl-PL"/>
        </w:rPr>
        <w:t>201</w:t>
      </w:r>
      <w:r w:rsidR="007A754E" w:rsidRPr="00764D77">
        <w:rPr>
          <w:rFonts w:ascii="Times New Roman" w:eastAsia="Times New Roman" w:hAnsi="Times New Roman" w:cs="Times New Roman"/>
          <w:color w:val="000000"/>
          <w:sz w:val="24"/>
          <w:szCs w:val="24"/>
          <w:lang w:eastAsia="pl-PL"/>
        </w:rPr>
        <w:t>6</w:t>
      </w:r>
      <w:r w:rsidRPr="00764D77">
        <w:rPr>
          <w:rFonts w:ascii="Times New Roman" w:eastAsia="Times New Roman" w:hAnsi="Times New Roman" w:cs="Times New Roman"/>
          <w:color w:val="000000"/>
          <w:sz w:val="24"/>
          <w:szCs w:val="24"/>
          <w:lang w:eastAsia="pl-PL"/>
        </w:rPr>
        <w:t xml:space="preserve"> r. o </w:t>
      </w:r>
      <w:r w:rsidR="007A754E" w:rsidRPr="00764D77">
        <w:rPr>
          <w:rFonts w:ascii="Times New Roman" w:eastAsia="Times New Roman" w:hAnsi="Times New Roman" w:cs="Times New Roman"/>
          <w:color w:val="000000"/>
          <w:sz w:val="24"/>
          <w:szCs w:val="24"/>
          <w:lang w:eastAsia="pl-PL"/>
        </w:rPr>
        <w:t>wsparciu kobiet w ciąży i rodzin ,,Za życiem’’</w:t>
      </w:r>
      <w:r w:rsidRPr="00764D77">
        <w:rPr>
          <w:rFonts w:ascii="Times New Roman" w:eastAsia="Times New Roman" w:hAnsi="Times New Roman" w:cs="Times New Roman"/>
          <w:color w:val="000000"/>
          <w:sz w:val="24"/>
          <w:szCs w:val="24"/>
          <w:lang w:eastAsia="pl-PL"/>
        </w:rPr>
        <w:t xml:space="preserve">, </w:t>
      </w:r>
      <w:r w:rsidRPr="00764D77">
        <w:rPr>
          <w:rFonts w:ascii="Times New Roman" w:eastAsia="Times New Roman" w:hAnsi="Times New Roman" w:cs="Times New Roman"/>
          <w:sz w:val="24"/>
          <w:szCs w:val="24"/>
          <w:lang w:eastAsia="pl-PL"/>
        </w:rPr>
        <w:t xml:space="preserve">ustawy z 11 lutego 2016 r. o pomocy państwa w wychowywaniu dzieci, </w:t>
      </w:r>
      <w:r w:rsidRPr="00764D77">
        <w:rPr>
          <w:rFonts w:ascii="Times New Roman" w:eastAsia="Times New Roman" w:hAnsi="Times New Roman" w:cs="Times New Roman"/>
          <w:color w:val="000000"/>
          <w:sz w:val="24"/>
          <w:szCs w:val="24"/>
          <w:lang w:eastAsia="pl-PL"/>
        </w:rPr>
        <w:t>ustawy z dnia 27 sierpnia 2004 r. o świadczeniach opieki zdrowotnej finansowanych ze środków publicznych, ustawy z dnia 13 października 1998</w:t>
      </w:r>
      <w:r w:rsidR="000052C4" w:rsidRPr="00764D77">
        <w:rPr>
          <w:rFonts w:ascii="Times New Roman" w:eastAsia="Times New Roman" w:hAnsi="Times New Roman" w:cs="Times New Roman"/>
          <w:color w:val="000000"/>
          <w:sz w:val="24"/>
          <w:szCs w:val="24"/>
          <w:lang w:eastAsia="pl-PL"/>
        </w:rPr>
        <w:t xml:space="preserve"> </w:t>
      </w:r>
      <w:r w:rsidRPr="00764D77">
        <w:rPr>
          <w:rFonts w:ascii="Times New Roman" w:eastAsia="Times New Roman" w:hAnsi="Times New Roman" w:cs="Times New Roman"/>
          <w:color w:val="000000"/>
          <w:sz w:val="24"/>
          <w:szCs w:val="24"/>
          <w:lang w:eastAsia="pl-PL"/>
        </w:rPr>
        <w:t xml:space="preserve">r. o systemie ubezpieczeń społecznych, ustawy z dnia 29 lipca 2005 r. o przeciwdziałaniu przemocy </w:t>
      </w:r>
      <w:r w:rsidR="00083C1B" w:rsidRPr="00764D77">
        <w:rPr>
          <w:rFonts w:ascii="Times New Roman" w:eastAsia="Times New Roman" w:hAnsi="Times New Roman" w:cs="Times New Roman"/>
          <w:color w:val="000000"/>
          <w:sz w:val="24"/>
          <w:szCs w:val="24"/>
          <w:lang w:eastAsia="pl-PL"/>
        </w:rPr>
        <w:t>domowej</w:t>
      </w:r>
      <w:r w:rsidRPr="00764D77">
        <w:rPr>
          <w:rFonts w:ascii="Times New Roman" w:eastAsia="Times New Roman" w:hAnsi="Times New Roman" w:cs="Times New Roman"/>
          <w:color w:val="000000"/>
          <w:sz w:val="24"/>
          <w:szCs w:val="24"/>
          <w:lang w:eastAsia="pl-PL"/>
        </w:rPr>
        <w:t xml:space="preserve">, ustawy z dnia 9 czerwca 2011 r. o wspieraniu rodziny i systemie pieczy zastępczej, ustawy z dnia 5 grudnia 2014 r. o Karcie Dużej Rodziny, ustawy z dnia 19 sierpnia 1994 r. o ochronie zdrowia psychicznego, ustawy </w:t>
      </w:r>
      <w:r w:rsidR="00083C1B" w:rsidRPr="00764D77">
        <w:rPr>
          <w:rFonts w:ascii="Times New Roman" w:eastAsia="Times New Roman" w:hAnsi="Times New Roman" w:cs="Times New Roman"/>
          <w:color w:val="000000"/>
          <w:sz w:val="24"/>
          <w:szCs w:val="24"/>
          <w:lang w:eastAsia="pl-PL"/>
        </w:rPr>
        <w:t xml:space="preserve">z dnia 24 kwietnia 2003 r. </w:t>
      </w:r>
      <w:r w:rsidRPr="00764D77">
        <w:rPr>
          <w:rFonts w:ascii="Times New Roman" w:eastAsia="Times New Roman" w:hAnsi="Times New Roman" w:cs="Times New Roman"/>
          <w:color w:val="000000"/>
          <w:sz w:val="24"/>
          <w:szCs w:val="24"/>
          <w:lang w:eastAsia="pl-PL"/>
        </w:rPr>
        <w:t xml:space="preserve">o działalności pożytku publicznego i o wolontariacie, </w:t>
      </w:r>
      <w:r w:rsidR="00083C1B" w:rsidRPr="00764D77">
        <w:rPr>
          <w:rFonts w:ascii="Times New Roman" w:eastAsia="Times New Roman" w:hAnsi="Times New Roman" w:cs="Times New Roman"/>
          <w:color w:val="000000"/>
          <w:sz w:val="24"/>
          <w:szCs w:val="24"/>
          <w:lang w:eastAsia="pl-PL"/>
        </w:rPr>
        <w:t xml:space="preserve">ustawy z dnia 21 czerwca 2001 r. o dodatkach mieszkaniowych, </w:t>
      </w:r>
      <w:r w:rsidR="00407EFE" w:rsidRPr="00764D77">
        <w:rPr>
          <w:rFonts w:ascii="Times New Roman" w:eastAsia="Times New Roman" w:hAnsi="Times New Roman" w:cs="Times New Roman"/>
          <w:color w:val="000000"/>
          <w:sz w:val="24"/>
          <w:szCs w:val="24"/>
          <w:lang w:eastAsia="pl-PL"/>
        </w:rPr>
        <w:t xml:space="preserve">ustawy z dnia 23 maja 2024 r. o bonie energetycznym oraz o zmianie niektórych ustaw w celu ograniczenia cen energii elektrycznej, gazu ziemnego i ciepła systemowego, </w:t>
      </w:r>
      <w:r w:rsidRPr="00764D77">
        <w:rPr>
          <w:rFonts w:ascii="Times New Roman" w:eastAsia="Times New Roman" w:hAnsi="Times New Roman" w:cs="Times New Roman"/>
          <w:color w:val="000000"/>
          <w:sz w:val="24"/>
          <w:szCs w:val="24"/>
          <w:lang w:eastAsia="pl-PL"/>
        </w:rPr>
        <w:t>ustawy z dnia 21 grudnia 2021 r. o dodatku osłonowym, ustawy z dnia 5 sierpnia 2022 r. o dodatku węglowym, ustawy z dnia 15 września 2022 r. o szczególnych rozwiązaniach w zakresie niektórych źródeł ciepła w związku z sytuacją na rynku paliw, ustawy z dnia 7 października 2022 r. o szczególnych rozwiązaniach służących ochronie odbiorców energii elektrycznej w 2023 roku w związku z sytuacją na rynku energii elektrycznej, ustawy z dnia 12 marca 2022 roku o pomocy obywatelom Ukrainy w związku z konfliktem zbrojnym na terytorium tego państwa, a także aktów wykonawczych do ww. ustaw, oraz innych przepisów szczegółowych.</w:t>
      </w:r>
    </w:p>
    <w:p w:rsidR="00A70778" w:rsidRPr="00764D77" w:rsidRDefault="00A70778">
      <w:pPr>
        <w:spacing w:after="0" w:line="240" w:lineRule="auto"/>
        <w:jc w:val="center"/>
        <w:rPr>
          <w:rFonts w:ascii="Times New Roman" w:eastAsia="Times New Roman" w:hAnsi="Times New Roman" w:cs="Times New Roman"/>
          <w:color w:val="000000"/>
          <w:sz w:val="24"/>
          <w:szCs w:val="24"/>
          <w:lang w:eastAsia="pl-PL"/>
        </w:rPr>
      </w:pPr>
    </w:p>
    <w:p w:rsidR="00A70778" w:rsidRPr="00764D77" w:rsidRDefault="00A70778">
      <w:pPr>
        <w:spacing w:after="0" w:line="240" w:lineRule="auto"/>
        <w:jc w:val="center"/>
        <w:rPr>
          <w:rFonts w:ascii="Times New Roman" w:eastAsia="Times New Roman" w:hAnsi="Times New Roman" w:cs="Times New Roman"/>
          <w:color w:val="000000"/>
          <w:sz w:val="24"/>
          <w:szCs w:val="24"/>
          <w:lang w:eastAsia="pl-PL"/>
        </w:rPr>
      </w:pPr>
    </w:p>
    <w:p w:rsidR="00A70778" w:rsidRPr="00764D77" w:rsidRDefault="008D508E">
      <w:pPr>
        <w:spacing w:after="0" w:line="240" w:lineRule="auto"/>
        <w:rPr>
          <w:rFonts w:ascii="Times New Roman" w:eastAsia="Times New Roman" w:hAnsi="Times New Roman" w:cs="Times New Roman"/>
          <w:b/>
          <w:color w:val="000000"/>
          <w:sz w:val="24"/>
          <w:szCs w:val="24"/>
          <w:lang w:eastAsia="pl-PL"/>
        </w:rPr>
      </w:pPr>
      <w:r w:rsidRPr="00764D77">
        <w:rPr>
          <w:rFonts w:ascii="Times New Roman" w:eastAsia="Times New Roman" w:hAnsi="Times New Roman" w:cs="Times New Roman"/>
          <w:b/>
          <w:color w:val="000000"/>
          <w:sz w:val="24"/>
          <w:szCs w:val="24"/>
          <w:lang w:eastAsia="pl-PL"/>
        </w:rPr>
        <w:t>ORGANIZACJA PRACY</w:t>
      </w:r>
    </w:p>
    <w:p w:rsidR="00A70778" w:rsidRPr="00764D77" w:rsidRDefault="00A70778">
      <w:pPr>
        <w:spacing w:after="0" w:line="240" w:lineRule="auto"/>
        <w:rPr>
          <w:rFonts w:ascii="Times New Roman" w:eastAsia="Times New Roman" w:hAnsi="Times New Roman" w:cs="Times New Roman"/>
          <w:b/>
          <w:color w:val="000000"/>
          <w:sz w:val="24"/>
          <w:szCs w:val="24"/>
          <w:lang w:eastAsia="pl-PL"/>
        </w:rPr>
      </w:pPr>
    </w:p>
    <w:p w:rsidR="00A70778" w:rsidRPr="00764D77" w:rsidRDefault="008D508E" w:rsidP="00965179">
      <w:pPr>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Szczegółową strukturę organizacyjną Gminnego Ośrodka Pomocy Społecznej w Jastkowie oraz podział zadań określa Regulamin Organizacyjny. Pracownicy zatrudnieni w Ośrodku spełniają wymagania ustawowe w zakresie posiadania kwalifikacji. Wykonują swoje obowiązki stosownie do potrzeb mieszkańców gminy - zarówno indywidualnych</w:t>
      </w:r>
      <w:r w:rsidR="00965179" w:rsidRPr="00764D77">
        <w:rPr>
          <w:rFonts w:ascii="Times New Roman" w:eastAsia="Times New Roman" w:hAnsi="Times New Roman" w:cs="Times New Roman"/>
          <w:color w:val="000000"/>
          <w:sz w:val="24"/>
          <w:szCs w:val="24"/>
          <w:lang w:eastAsia="pl-PL"/>
        </w:rPr>
        <w:t>,</w:t>
      </w:r>
      <w:r w:rsidRPr="00764D77">
        <w:rPr>
          <w:rFonts w:ascii="Times New Roman" w:eastAsia="Times New Roman" w:hAnsi="Times New Roman" w:cs="Times New Roman"/>
          <w:color w:val="000000"/>
          <w:sz w:val="24"/>
          <w:szCs w:val="24"/>
          <w:lang w:eastAsia="pl-PL"/>
        </w:rPr>
        <w:t xml:space="preserve"> jak i zbiorowych potrzeb społeczności lokalnej – w oparciu o obowiązujące w Ośrodku procedury a także przepisy prawa. Wedłu</w:t>
      </w:r>
      <w:r w:rsidR="00965179" w:rsidRPr="00764D77">
        <w:rPr>
          <w:rFonts w:ascii="Times New Roman" w:eastAsia="Times New Roman" w:hAnsi="Times New Roman" w:cs="Times New Roman"/>
          <w:color w:val="000000"/>
          <w:sz w:val="24"/>
          <w:szCs w:val="24"/>
          <w:lang w:eastAsia="pl-PL"/>
        </w:rPr>
        <w:t xml:space="preserve">g stanu na dzień 31 grudnia 2024 </w:t>
      </w:r>
      <w:r w:rsidRPr="00764D77">
        <w:rPr>
          <w:rFonts w:ascii="Times New Roman" w:eastAsia="Times New Roman" w:hAnsi="Times New Roman" w:cs="Times New Roman"/>
          <w:color w:val="000000"/>
          <w:sz w:val="24"/>
          <w:szCs w:val="24"/>
          <w:lang w:eastAsia="pl-PL"/>
        </w:rPr>
        <w:t xml:space="preserve">r. GOPS w Jastkowie zatrudniał 17 pracowników w ramach 16,5 etatu (w siedzibie GOPS pod adresem Sieprawice 24): kierownik, gł. księgowa, st. insp. ds. finansowo-księgowych, st. insp. ds. św. rodzinnych, insp. ds. św. rodzinnych i funduszu alimentacyjnego, st. referent ds. stypendium szkolnego, dodatków mieszkaniowych, energetycznych oraz spraw kadrowych, st. specjalista pracy socjalnej </w:t>
      </w:r>
      <w:r w:rsidR="00EA1186" w:rsidRPr="00764D77">
        <w:rPr>
          <w:rFonts w:ascii="Times New Roman" w:eastAsia="Times New Roman" w:hAnsi="Times New Roman" w:cs="Times New Roman"/>
          <w:color w:val="000000"/>
          <w:sz w:val="24"/>
          <w:szCs w:val="24"/>
          <w:lang w:eastAsia="pl-PL"/>
        </w:rPr>
        <w:t xml:space="preserve"> - koordynator (1 os.), st. specjalista pracy socjalnej (</w:t>
      </w:r>
      <w:r w:rsidR="00BB2283">
        <w:rPr>
          <w:rFonts w:ascii="Times New Roman" w:eastAsia="Times New Roman" w:hAnsi="Times New Roman" w:cs="Times New Roman"/>
          <w:sz w:val="24"/>
          <w:szCs w:val="24"/>
          <w:lang w:eastAsia="pl-PL"/>
        </w:rPr>
        <w:t>4</w:t>
      </w:r>
      <w:r w:rsidRPr="00764D77">
        <w:rPr>
          <w:rFonts w:ascii="Times New Roman" w:eastAsia="Times New Roman" w:hAnsi="Times New Roman" w:cs="Times New Roman"/>
          <w:color w:val="000000"/>
          <w:sz w:val="24"/>
          <w:szCs w:val="24"/>
          <w:lang w:eastAsia="pl-PL"/>
        </w:rPr>
        <w:t xml:space="preserve"> os.), </w:t>
      </w:r>
      <w:r w:rsidR="00BB2283">
        <w:rPr>
          <w:rFonts w:ascii="Times New Roman" w:eastAsia="Times New Roman" w:hAnsi="Times New Roman" w:cs="Times New Roman"/>
          <w:color w:val="000000"/>
          <w:sz w:val="24"/>
          <w:szCs w:val="24"/>
          <w:lang w:eastAsia="pl-PL"/>
        </w:rPr>
        <w:t>starszy</w:t>
      </w:r>
      <w:r w:rsidRPr="00764D77">
        <w:rPr>
          <w:rFonts w:ascii="Times New Roman" w:eastAsia="Times New Roman" w:hAnsi="Times New Roman" w:cs="Times New Roman"/>
          <w:color w:val="000000"/>
          <w:sz w:val="24"/>
          <w:szCs w:val="24"/>
          <w:lang w:eastAsia="pl-PL"/>
        </w:rPr>
        <w:t xml:space="preserve"> pracownik socjalny, asystent rodziny, pomoc administracy</w:t>
      </w:r>
      <w:r w:rsidR="00BB2283">
        <w:rPr>
          <w:rFonts w:ascii="Times New Roman" w:eastAsia="Times New Roman" w:hAnsi="Times New Roman" w:cs="Times New Roman"/>
          <w:color w:val="000000"/>
          <w:sz w:val="24"/>
          <w:szCs w:val="24"/>
          <w:lang w:eastAsia="pl-PL"/>
        </w:rPr>
        <w:t>jna, sprzątaczka (0,5 etatu). W </w:t>
      </w:r>
      <w:r w:rsidRPr="00764D77">
        <w:rPr>
          <w:rFonts w:ascii="Times New Roman" w:eastAsia="Times New Roman" w:hAnsi="Times New Roman" w:cs="Times New Roman"/>
          <w:color w:val="000000"/>
          <w:sz w:val="24"/>
          <w:szCs w:val="24"/>
          <w:lang w:eastAsia="pl-PL"/>
        </w:rPr>
        <w:t>Placówkach wsparcia dziennego zatrudnionych było 2 wychowawców (2 x 0,5 etatu) i 1 kierownik (0,5 etatu), a także specjalista psycholog (</w:t>
      </w:r>
      <w:r w:rsidR="00BB2283">
        <w:rPr>
          <w:rFonts w:ascii="Times New Roman" w:eastAsia="Times New Roman" w:hAnsi="Times New Roman" w:cs="Times New Roman"/>
          <w:color w:val="000000"/>
          <w:sz w:val="24"/>
          <w:szCs w:val="24"/>
          <w:lang w:eastAsia="pl-PL"/>
        </w:rPr>
        <w:t xml:space="preserve">w zależności od </w:t>
      </w:r>
      <w:r w:rsidR="00EA1186" w:rsidRPr="00764D77">
        <w:rPr>
          <w:rFonts w:ascii="Times New Roman" w:eastAsia="Times New Roman" w:hAnsi="Times New Roman" w:cs="Times New Roman"/>
          <w:color w:val="000000"/>
          <w:sz w:val="24"/>
          <w:szCs w:val="24"/>
          <w:lang w:eastAsia="pl-PL"/>
        </w:rPr>
        <w:t>potrzeb</w:t>
      </w:r>
      <w:r w:rsidRPr="00764D77">
        <w:rPr>
          <w:rFonts w:ascii="Times New Roman" w:eastAsia="Times New Roman" w:hAnsi="Times New Roman" w:cs="Times New Roman"/>
          <w:color w:val="000000"/>
          <w:sz w:val="24"/>
          <w:szCs w:val="24"/>
          <w:lang w:eastAsia="pl-PL"/>
        </w:rPr>
        <w:t xml:space="preserve"> – umowa zlecenie). W Klubie Seniora zatrudniony był 1 opiekun (0,5 etatu – umowa o pracę).</w:t>
      </w:r>
    </w:p>
    <w:p w:rsidR="00A70778" w:rsidRPr="00764D77" w:rsidRDefault="008D508E">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W celu podniesienia kwalifikacji pracowników oraz ze względu na efektywności pracy – pracownicy GOPS brali udział w różnych formach szkoleniowych (szkolenia, kursy, konferencje</w:t>
      </w:r>
      <w:r w:rsidR="00351B1A">
        <w:rPr>
          <w:rFonts w:ascii="Times New Roman" w:eastAsia="Times New Roman" w:hAnsi="Times New Roman" w:cs="Times New Roman"/>
          <w:color w:val="000000"/>
          <w:sz w:val="24"/>
          <w:szCs w:val="24"/>
          <w:lang w:eastAsia="pl-PL"/>
        </w:rPr>
        <w:t>, webinary</w:t>
      </w:r>
      <w:r w:rsidRPr="00764D77">
        <w:rPr>
          <w:rFonts w:ascii="Times New Roman" w:eastAsia="Times New Roman" w:hAnsi="Times New Roman" w:cs="Times New Roman"/>
          <w:color w:val="000000"/>
          <w:sz w:val="24"/>
          <w:szCs w:val="24"/>
          <w:lang w:eastAsia="pl-PL"/>
        </w:rPr>
        <w:t>) podnoszących kwalifikacje i umiejętności zawodowe. Dzięki czemu, pracownicy mieli możliwość zaktualizowania posiadanej wiedzy, doskonalenia umiejętności interpersonalnych i społecznych. Szkolenia, w których brali udział pracownicy GOPS finansowane były zarówno z budżetu gminy jak i budżetu państwa oraz z funduszy europejskich. Były to m.in.:</w:t>
      </w:r>
    </w:p>
    <w:p w:rsidR="00A70778" w:rsidRPr="00764D77" w:rsidRDefault="000B7BF5">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764D77">
        <w:rPr>
          <w:rFonts w:ascii="Times New Roman" w:eastAsia="Times New Roman" w:hAnsi="Times New Roman" w:cs="Times New Roman"/>
          <w:color w:val="000000" w:themeColor="text1"/>
          <w:sz w:val="24"/>
          <w:szCs w:val="24"/>
          <w:lang w:eastAsia="pl-PL"/>
        </w:rPr>
        <w:t>Podnoszenie poziomu bezpieczeństwa osobistego pracownika socjalnego podczas wykonywania czynności zawodowych</w:t>
      </w:r>
      <w:r w:rsidR="008D508E" w:rsidRPr="00764D77">
        <w:rPr>
          <w:rFonts w:ascii="Times New Roman" w:eastAsia="Times New Roman" w:hAnsi="Times New Roman" w:cs="Times New Roman"/>
          <w:color w:val="000000" w:themeColor="text1"/>
          <w:sz w:val="24"/>
          <w:szCs w:val="24"/>
          <w:lang w:eastAsia="pl-PL"/>
        </w:rPr>
        <w:t>.</w:t>
      </w:r>
    </w:p>
    <w:p w:rsidR="00A70778" w:rsidRPr="00764D77" w:rsidRDefault="000B7BF5">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764D77">
        <w:rPr>
          <w:rFonts w:ascii="Times New Roman" w:eastAsia="Times New Roman" w:hAnsi="Times New Roman" w:cs="Times New Roman"/>
          <w:color w:val="000000" w:themeColor="text1"/>
          <w:sz w:val="24"/>
          <w:szCs w:val="24"/>
          <w:lang w:eastAsia="pl-PL"/>
        </w:rPr>
        <w:t>Wzmacnianie lokalnych systemów przeciwdziałania przemocy domowej poprzez wsparcie zespołów interdyscyplinarnych i grup diagnostyczno-pomocowych.</w:t>
      </w:r>
    </w:p>
    <w:p w:rsidR="000B7BF5" w:rsidRPr="00764D77" w:rsidRDefault="000B7BF5">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764D77">
        <w:rPr>
          <w:rFonts w:ascii="Times New Roman" w:eastAsia="Times New Roman" w:hAnsi="Times New Roman" w:cs="Times New Roman"/>
          <w:color w:val="000000" w:themeColor="text1"/>
          <w:sz w:val="24"/>
          <w:szCs w:val="24"/>
          <w:lang w:eastAsia="pl-PL"/>
        </w:rPr>
        <w:t>Szkolenie dla członków Gminnych Komisji Rozwiązywania Problemów Alkoholowych.</w:t>
      </w:r>
    </w:p>
    <w:p w:rsidR="000B7BF5" w:rsidRPr="00764D77" w:rsidRDefault="000B7BF5">
      <w:pPr>
        <w:pStyle w:val="Akapitzlist"/>
        <w:numPr>
          <w:ilvl w:val="0"/>
          <w:numId w:val="4"/>
        </w:numPr>
        <w:spacing w:after="0" w:line="240" w:lineRule="auto"/>
        <w:jc w:val="both"/>
        <w:rPr>
          <w:rFonts w:ascii="Times New Roman" w:eastAsia="Times New Roman" w:hAnsi="Times New Roman" w:cs="Times New Roman"/>
          <w:color w:val="000000" w:themeColor="text1"/>
          <w:sz w:val="24"/>
          <w:szCs w:val="24"/>
          <w:lang w:eastAsia="pl-PL"/>
        </w:rPr>
      </w:pPr>
      <w:r w:rsidRPr="00764D77">
        <w:rPr>
          <w:rFonts w:ascii="Times New Roman" w:eastAsia="Times New Roman" w:hAnsi="Times New Roman" w:cs="Times New Roman"/>
          <w:color w:val="000000" w:themeColor="text1"/>
          <w:sz w:val="24"/>
          <w:szCs w:val="24"/>
          <w:lang w:eastAsia="pl-PL"/>
        </w:rPr>
        <w:t>Praca z osobami niepełnosprawnymi i starszymi doznającymi przemocy w rodzinie.</w:t>
      </w:r>
    </w:p>
    <w:p w:rsidR="00A70778" w:rsidRPr="00764D77" w:rsidRDefault="00A70778">
      <w:pPr>
        <w:spacing w:after="0" w:line="240" w:lineRule="auto"/>
        <w:jc w:val="both"/>
        <w:rPr>
          <w:rFonts w:ascii="Times New Roman" w:eastAsia="Times New Roman" w:hAnsi="Times New Roman" w:cs="Times New Roman"/>
          <w:color w:val="FF0000"/>
          <w:sz w:val="24"/>
          <w:szCs w:val="24"/>
          <w:lang w:eastAsia="pl-PL"/>
        </w:rPr>
      </w:pPr>
    </w:p>
    <w:p w:rsidR="00A70778" w:rsidRPr="00764D77" w:rsidRDefault="00A70778">
      <w:pPr>
        <w:spacing w:after="0" w:line="240" w:lineRule="auto"/>
        <w:jc w:val="both"/>
        <w:rPr>
          <w:rFonts w:ascii="Times New Roman" w:eastAsia="Times New Roman" w:hAnsi="Times New Roman" w:cs="Times New Roman"/>
          <w:b/>
          <w:color w:val="000000"/>
          <w:sz w:val="24"/>
          <w:szCs w:val="24"/>
          <w:lang w:eastAsia="pl-PL"/>
        </w:rPr>
      </w:pPr>
    </w:p>
    <w:p w:rsidR="00A70778" w:rsidRPr="00764D77" w:rsidRDefault="00A70778">
      <w:pPr>
        <w:spacing w:after="0" w:line="240" w:lineRule="auto"/>
        <w:jc w:val="both"/>
        <w:rPr>
          <w:rFonts w:ascii="Times New Roman" w:eastAsia="Times New Roman" w:hAnsi="Times New Roman" w:cs="Times New Roman"/>
          <w:b/>
          <w:color w:val="000000"/>
          <w:sz w:val="24"/>
          <w:szCs w:val="24"/>
          <w:lang w:eastAsia="pl-PL"/>
        </w:rPr>
      </w:pPr>
    </w:p>
    <w:p w:rsidR="00A70778" w:rsidRPr="00764D77" w:rsidRDefault="008D508E">
      <w:pPr>
        <w:spacing w:after="0" w:line="240" w:lineRule="auto"/>
        <w:jc w:val="both"/>
        <w:rPr>
          <w:rFonts w:ascii="Times New Roman" w:eastAsia="Times New Roman" w:hAnsi="Times New Roman" w:cs="Times New Roman"/>
          <w:b/>
          <w:color w:val="000000"/>
          <w:sz w:val="24"/>
          <w:szCs w:val="24"/>
          <w:lang w:eastAsia="pl-PL"/>
        </w:rPr>
      </w:pPr>
      <w:r w:rsidRPr="00764D77">
        <w:rPr>
          <w:rFonts w:ascii="Times New Roman" w:eastAsia="Times New Roman" w:hAnsi="Times New Roman" w:cs="Times New Roman"/>
          <w:b/>
          <w:color w:val="000000"/>
          <w:sz w:val="24"/>
          <w:szCs w:val="24"/>
          <w:lang w:eastAsia="pl-PL"/>
        </w:rPr>
        <w:t>ZADANIA Z ZAKRESU POMOCY SPOŁECZNEJ</w:t>
      </w:r>
    </w:p>
    <w:p w:rsidR="00A70778" w:rsidRPr="00764D77" w:rsidRDefault="00A70778">
      <w:pPr>
        <w:spacing w:after="0" w:line="240" w:lineRule="auto"/>
        <w:jc w:val="both"/>
        <w:rPr>
          <w:rFonts w:ascii="Times New Roman" w:eastAsia="Times New Roman" w:hAnsi="Times New Roman" w:cs="Times New Roman"/>
          <w:b/>
          <w:color w:val="000000"/>
          <w:sz w:val="24"/>
          <w:szCs w:val="24"/>
          <w:lang w:eastAsia="pl-PL"/>
        </w:rPr>
      </w:pP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Pomocy społecznej udziela się w szczególności z powodu:</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1) ubóstwa, </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2) sieroctwa, </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3) bezdomności, </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4) bezrobocia, </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5) niepełnosprawności, </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6) długotrwałej lub ciężkiej choroby, </w:t>
      </w:r>
    </w:p>
    <w:p w:rsidR="00A70778" w:rsidRPr="00764D77" w:rsidRDefault="00965179"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7) przemocy domowej</w:t>
      </w:r>
      <w:r w:rsidR="008D508E" w:rsidRPr="00764D77">
        <w:rPr>
          <w:rFonts w:ascii="Times New Roman" w:eastAsia="Times New Roman" w:hAnsi="Times New Roman" w:cs="Times New Roman"/>
          <w:color w:val="000000"/>
          <w:sz w:val="24"/>
          <w:szCs w:val="24"/>
          <w:lang w:eastAsia="pl-PL"/>
        </w:rPr>
        <w:t xml:space="preserve">, </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7a) potrzeby ochrony ofiar handlu ludźmi, </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8) potrzeby ochrony macierzyństwa lub wielodzietności, </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9) bezradności w sprawach opiekuńczo - wychowawczych i prowadzenia gospodarstwa domowego, zwłaszcza w rodzinach niepełnych lub wielodzietnych,</w:t>
      </w:r>
    </w:p>
    <w:p w:rsidR="00965179"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10) </w:t>
      </w:r>
      <w:r w:rsidR="00965179" w:rsidRPr="00764D77">
        <w:rPr>
          <w:rFonts w:ascii="Times New Roman" w:eastAsia="Times New Roman" w:hAnsi="Times New Roman" w:cs="Times New Roman"/>
          <w:color w:val="000000"/>
          <w:sz w:val="24"/>
          <w:szCs w:val="24"/>
          <w:lang w:eastAsia="pl-PL"/>
        </w:rPr>
        <w:t>trudności w integracji cudzoziemców, którzy uzyskali w Rzeczypospolitej Polskiej status uchodźcy, ochronę uzupełniającą lub zezwolenie na pobyt czasowy udzielone w związku z okolicznością, o której mowa w art. 159 ust. 1 pkt 1 lit. c lub d ustawy z dnia 12 grudnia 2013 r. o cudzoziemcach;</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11) trudności w przystosowaniu do życia po zwolnieniu z zakładu karnego, </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12) alkoholizmu lub narkomanii, </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13) zdarzenia losowego i sytuacji kryzysowej,</w:t>
      </w:r>
    </w:p>
    <w:p w:rsidR="00A70778" w:rsidRPr="00764D77" w:rsidRDefault="008D508E" w:rsidP="00965179">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14) klęski żywiołowej lub ekologicznej. </w:t>
      </w:r>
    </w:p>
    <w:p w:rsidR="00A70778" w:rsidRPr="00764D77" w:rsidRDefault="00A70778" w:rsidP="00965179">
      <w:pPr>
        <w:spacing w:after="0" w:line="240" w:lineRule="auto"/>
        <w:jc w:val="both"/>
        <w:rPr>
          <w:rFonts w:ascii="Times New Roman" w:eastAsia="Times New Roman" w:hAnsi="Times New Roman" w:cs="Times New Roman"/>
          <w:color w:val="000000"/>
          <w:sz w:val="24"/>
          <w:szCs w:val="24"/>
          <w:lang w:eastAsia="pl-PL"/>
        </w:rPr>
      </w:pPr>
    </w:p>
    <w:p w:rsidR="00965179" w:rsidRPr="00764D77" w:rsidRDefault="008D508E" w:rsidP="00F665B0">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Kryterium dochodowe uprawniające do korzystania ze świadczeń finansowych z pomocy społecznej określone jest w art. 8 ust. 1 ustawy o pomocy społecznej i </w:t>
      </w:r>
      <w:r w:rsidR="00965179" w:rsidRPr="00764D77">
        <w:rPr>
          <w:rFonts w:ascii="Times New Roman" w:eastAsia="Times New Roman" w:hAnsi="Times New Roman" w:cs="Times New Roman"/>
          <w:color w:val="000000"/>
          <w:sz w:val="24"/>
          <w:szCs w:val="24"/>
          <w:lang w:eastAsia="pl-PL"/>
        </w:rPr>
        <w:t xml:space="preserve">w 2024 r. </w:t>
      </w:r>
      <w:r w:rsidRPr="00764D77">
        <w:rPr>
          <w:rFonts w:ascii="Times New Roman" w:eastAsia="Times New Roman" w:hAnsi="Times New Roman" w:cs="Times New Roman"/>
          <w:color w:val="000000"/>
          <w:sz w:val="24"/>
          <w:szCs w:val="24"/>
          <w:lang w:eastAsia="pl-PL"/>
        </w:rPr>
        <w:t>wynosi</w:t>
      </w:r>
      <w:r w:rsidR="00965179" w:rsidRPr="00764D77">
        <w:rPr>
          <w:rFonts w:ascii="Times New Roman" w:eastAsia="Times New Roman" w:hAnsi="Times New Roman" w:cs="Times New Roman"/>
          <w:color w:val="000000"/>
          <w:sz w:val="24"/>
          <w:szCs w:val="24"/>
          <w:lang w:eastAsia="pl-PL"/>
        </w:rPr>
        <w:t>ło</w:t>
      </w:r>
      <w:r w:rsidRPr="00764D77">
        <w:rPr>
          <w:rFonts w:ascii="Times New Roman" w:eastAsia="Times New Roman" w:hAnsi="Times New Roman" w:cs="Times New Roman"/>
          <w:color w:val="000000"/>
          <w:sz w:val="24"/>
          <w:szCs w:val="24"/>
          <w:lang w:eastAsia="pl-PL"/>
        </w:rPr>
        <w:t xml:space="preserve"> odpowiednio: </w:t>
      </w:r>
    </w:p>
    <w:p w:rsidR="00A70778" w:rsidRPr="00764D77" w:rsidRDefault="008D508E" w:rsidP="00F665B0">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1) na osobę samotnie gospodarującą – 776 zł, </w:t>
      </w:r>
    </w:p>
    <w:p w:rsidR="00351B1A" w:rsidRDefault="008D508E" w:rsidP="00F665B0">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2</w:t>
      </w:r>
      <w:r w:rsidR="00351B1A">
        <w:rPr>
          <w:rFonts w:ascii="Times New Roman" w:eastAsia="Times New Roman" w:hAnsi="Times New Roman" w:cs="Times New Roman"/>
          <w:color w:val="000000"/>
          <w:sz w:val="24"/>
          <w:szCs w:val="24"/>
          <w:lang w:eastAsia="pl-PL"/>
        </w:rPr>
        <w:t xml:space="preserve">) na osobę w rodzinie – 600 zł. </w:t>
      </w:r>
    </w:p>
    <w:p w:rsidR="00A70778" w:rsidRPr="00764D77" w:rsidRDefault="00351B1A" w:rsidP="00351B1A">
      <w:pPr>
        <w:spacing w:after="0" w:line="240" w:lineRule="auto"/>
        <w:jc w:val="both"/>
        <w:rPr>
          <w:rFonts w:ascii="Times New Roman" w:eastAsia="Times New Roman" w:hAnsi="Times New Roman" w:cs="Times New Roman"/>
          <w:color w:val="000000"/>
          <w:sz w:val="24"/>
          <w:szCs w:val="24"/>
          <w:lang w:eastAsia="pl-PL"/>
        </w:rPr>
      </w:pPr>
      <w:r w:rsidRPr="00351B1A">
        <w:rPr>
          <w:rFonts w:ascii="Times New Roman" w:eastAsia="Times New Roman" w:hAnsi="Times New Roman" w:cs="Times New Roman"/>
          <w:color w:val="000000"/>
          <w:sz w:val="24"/>
          <w:szCs w:val="24"/>
          <w:lang w:eastAsia="pl-PL"/>
        </w:rPr>
        <w:t>Prawo do świadczeń pieniężnych z pomocy społecznej</w:t>
      </w:r>
      <w:r>
        <w:rPr>
          <w:rFonts w:ascii="Times New Roman" w:eastAsia="Times New Roman" w:hAnsi="Times New Roman" w:cs="Times New Roman"/>
          <w:color w:val="000000"/>
          <w:sz w:val="24"/>
          <w:szCs w:val="24"/>
          <w:lang w:eastAsia="pl-PL"/>
        </w:rPr>
        <w:t xml:space="preserve"> przysługuje osobom i rodzinom spełniającym kryterium dochodowe </w:t>
      </w:r>
      <w:r w:rsidRPr="00351B1A">
        <w:rPr>
          <w:rFonts w:ascii="Times New Roman" w:eastAsia="Times New Roman" w:hAnsi="Times New Roman" w:cs="Times New Roman"/>
          <w:color w:val="000000"/>
          <w:sz w:val="24"/>
          <w:szCs w:val="24"/>
          <w:lang w:eastAsia="pl-PL"/>
        </w:rPr>
        <w:t>przy jednoczesnym wystąpieniu co najmniej</w:t>
      </w:r>
      <w:r>
        <w:rPr>
          <w:rFonts w:ascii="Times New Roman" w:eastAsia="Times New Roman" w:hAnsi="Times New Roman" w:cs="Times New Roman"/>
          <w:color w:val="000000"/>
          <w:sz w:val="24"/>
          <w:szCs w:val="24"/>
          <w:lang w:eastAsia="pl-PL"/>
        </w:rPr>
        <w:t xml:space="preserve"> jednego z wyżej wymienionych powodów </w:t>
      </w:r>
      <w:r w:rsidR="00945F11">
        <w:rPr>
          <w:rFonts w:ascii="Times New Roman" w:eastAsia="Times New Roman" w:hAnsi="Times New Roman" w:cs="Times New Roman"/>
          <w:color w:val="000000"/>
          <w:sz w:val="24"/>
          <w:szCs w:val="24"/>
          <w:lang w:eastAsia="pl-PL"/>
        </w:rPr>
        <w:t>w pkt 2–14</w:t>
      </w:r>
      <w:r w:rsidRPr="00351B1A">
        <w:rPr>
          <w:rFonts w:ascii="Times New Roman" w:eastAsia="Times New Roman" w:hAnsi="Times New Roman" w:cs="Times New Roman"/>
          <w:color w:val="000000"/>
          <w:sz w:val="24"/>
          <w:szCs w:val="24"/>
          <w:lang w:eastAsia="pl-PL"/>
        </w:rPr>
        <w:t xml:space="preserve"> lub innych okoliczności uz</w:t>
      </w:r>
      <w:r w:rsidR="00945F11">
        <w:rPr>
          <w:rFonts w:ascii="Times New Roman" w:eastAsia="Times New Roman" w:hAnsi="Times New Roman" w:cs="Times New Roman"/>
          <w:color w:val="000000"/>
          <w:sz w:val="24"/>
          <w:szCs w:val="24"/>
          <w:lang w:eastAsia="pl-PL"/>
        </w:rPr>
        <w:t xml:space="preserve">asadniających udzielenie pomocy </w:t>
      </w:r>
      <w:r w:rsidRPr="00351B1A">
        <w:rPr>
          <w:rFonts w:ascii="Times New Roman" w:eastAsia="Times New Roman" w:hAnsi="Times New Roman" w:cs="Times New Roman"/>
          <w:color w:val="000000"/>
          <w:sz w:val="24"/>
          <w:szCs w:val="24"/>
          <w:lang w:eastAsia="pl-PL"/>
        </w:rPr>
        <w:t>społecznej</w:t>
      </w:r>
      <w:r w:rsidR="008D508E" w:rsidRPr="00764D77">
        <w:rPr>
          <w:rFonts w:ascii="Times New Roman" w:eastAsia="Times New Roman" w:hAnsi="Times New Roman" w:cs="Times New Roman"/>
          <w:color w:val="000000"/>
          <w:sz w:val="24"/>
          <w:szCs w:val="24"/>
          <w:lang w:eastAsia="pl-PL"/>
        </w:rPr>
        <w:t>.</w:t>
      </w:r>
    </w:p>
    <w:p w:rsidR="00A70778" w:rsidRPr="00764D77" w:rsidRDefault="00A70778">
      <w:pPr>
        <w:spacing w:after="0" w:line="240" w:lineRule="auto"/>
        <w:rPr>
          <w:rFonts w:ascii="Times New Roman" w:eastAsia="Times New Roman" w:hAnsi="Times New Roman" w:cs="Times New Roman"/>
          <w:color w:val="000000"/>
          <w:sz w:val="24"/>
          <w:szCs w:val="24"/>
          <w:lang w:eastAsia="pl-PL"/>
        </w:rPr>
      </w:pPr>
    </w:p>
    <w:p w:rsidR="00A70778" w:rsidRPr="00764D77" w:rsidRDefault="008D508E">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Świadczenia z pomocy społecznej udzielane są na wniosek osoby zainteresowanej, jej przedstawiciela ustawowego, bądź innej osoby po uzyskaniu zgody osoby, której pomoc ma być przyznana lub jej przedstawiciela ustawowego. Pomoc społeczna może być udzielana również z urzędu. Podstawą przyznania świadczenia z pomocy społecznej jest przeprowadzenie przez pracownika socjalnego rodzinnego wywiadu środowiskowego w miejscu zamieszkania osoby ubiegającej się o pomoc.</w:t>
      </w:r>
    </w:p>
    <w:p w:rsidR="00A70778" w:rsidRPr="00764D77" w:rsidRDefault="00A70778">
      <w:pPr>
        <w:spacing w:after="0" w:line="240" w:lineRule="auto"/>
        <w:jc w:val="both"/>
        <w:rPr>
          <w:rFonts w:ascii="Times New Roman" w:eastAsia="Times New Roman" w:hAnsi="Times New Roman" w:cs="Times New Roman"/>
          <w:color w:val="000000"/>
          <w:sz w:val="24"/>
          <w:szCs w:val="24"/>
          <w:lang w:eastAsia="pl-PL"/>
        </w:rPr>
      </w:pPr>
    </w:p>
    <w:p w:rsidR="00A70778" w:rsidRPr="00764D77" w:rsidRDefault="008D508E">
      <w:pPr>
        <w:spacing w:after="0" w:line="240" w:lineRule="auto"/>
        <w:jc w:val="center"/>
        <w:rPr>
          <w:rFonts w:ascii="Times New Roman" w:eastAsia="Times New Roman" w:hAnsi="Times New Roman" w:cs="Times New Roman"/>
          <w:b/>
          <w:color w:val="000000"/>
          <w:sz w:val="24"/>
          <w:szCs w:val="24"/>
          <w:lang w:eastAsia="pl-PL"/>
        </w:rPr>
      </w:pPr>
      <w:r w:rsidRPr="00764D77">
        <w:rPr>
          <w:rFonts w:ascii="Times New Roman" w:eastAsia="Times New Roman" w:hAnsi="Times New Roman" w:cs="Times New Roman"/>
          <w:b/>
          <w:color w:val="000000"/>
          <w:sz w:val="24"/>
          <w:szCs w:val="24"/>
          <w:lang w:eastAsia="pl-PL"/>
        </w:rPr>
        <w:t>Wysokość zrealizowanych wydatków w ramach pomocy społecznej i wsparcia rodziny:</w:t>
      </w:r>
    </w:p>
    <w:p w:rsidR="00A70778" w:rsidRPr="00764D77" w:rsidRDefault="00A70778">
      <w:pPr>
        <w:spacing w:after="0" w:line="240" w:lineRule="auto"/>
        <w:jc w:val="center"/>
        <w:rPr>
          <w:rFonts w:ascii="Times New Roman" w:eastAsia="Times New Roman" w:hAnsi="Times New Roman" w:cs="Times New Roman"/>
          <w:b/>
          <w:color w:val="000000"/>
          <w:sz w:val="24"/>
          <w:szCs w:val="24"/>
          <w:lang w:eastAsia="pl-PL"/>
        </w:rPr>
      </w:pPr>
    </w:p>
    <w:p w:rsidR="00A70778" w:rsidRPr="00764D77" w:rsidRDefault="008D508E">
      <w:pPr>
        <w:spacing w:after="0" w:line="240" w:lineRule="auto"/>
        <w:jc w:val="center"/>
        <w:rPr>
          <w:rFonts w:ascii="Times New Roman" w:eastAsia="Times New Roman" w:hAnsi="Times New Roman" w:cs="Times New Roman"/>
          <w:b/>
          <w:sz w:val="24"/>
          <w:szCs w:val="24"/>
          <w:lang w:eastAsia="pl-PL"/>
        </w:rPr>
      </w:pPr>
      <w:r w:rsidRPr="00764D77">
        <w:rPr>
          <w:noProof/>
          <w:lang w:eastAsia="pl-PL"/>
        </w:rPr>
        <w:drawing>
          <wp:inline distT="0" distB="0" distL="0" distR="0">
            <wp:extent cx="5715000" cy="1272540"/>
            <wp:effectExtent l="0" t="0" r="0" b="0"/>
            <wp:docPr id="1" name="Obraz 1" descr="https://lh6.googleusercontent.com/Ij410yKEMjFBIn4NWWcflpIqPSjUpmNnHxSEve7-HijtTtGkFsyH611j2UL6boIehwKzLTyAULtm_P86z5Pqs7my_j7ox0eyVvfK2bUQIkRRquiVZ0PxGLvbkimlQ3inZw=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https://lh6.googleusercontent.com/Ij410yKEMjFBIn4NWWcflpIqPSjUpmNnHxSEve7-HijtTtGkFsyH611j2UL6boIehwKzLTyAULtm_P86z5Pqs7my_j7ox0eyVvfK2bUQIkRRquiVZ0PxGLvbkimlQ3inZw=w1280"/>
                    <pic:cNvPicPr>
                      <a:picLocks noChangeAspect="1" noChangeArrowheads="1"/>
                    </pic:cNvPicPr>
                  </pic:nvPicPr>
                  <pic:blipFill>
                    <a:blip r:embed="rId7"/>
                    <a:stretch>
                      <a:fillRect/>
                    </a:stretch>
                  </pic:blipFill>
                  <pic:spPr bwMode="auto">
                    <a:xfrm>
                      <a:off x="0" y="0"/>
                      <a:ext cx="5715000" cy="1272540"/>
                    </a:xfrm>
                    <a:prstGeom prst="rect">
                      <a:avLst/>
                    </a:prstGeom>
                  </pic:spPr>
                </pic:pic>
              </a:graphicData>
            </a:graphic>
          </wp:inline>
        </w:drawing>
      </w:r>
    </w:p>
    <w:p w:rsidR="00A70778" w:rsidRPr="00764D77" w:rsidRDefault="00A70778">
      <w:pPr>
        <w:spacing w:after="0" w:line="240" w:lineRule="auto"/>
        <w:rPr>
          <w:rFonts w:ascii="Times New Roman" w:eastAsia="Times New Roman" w:hAnsi="Times New Roman" w:cs="Times New Roman"/>
          <w:sz w:val="24"/>
          <w:szCs w:val="24"/>
          <w:lang w:eastAsia="pl-PL"/>
        </w:rPr>
      </w:pPr>
    </w:p>
    <w:p w:rsidR="00A70778" w:rsidRPr="00764D77" w:rsidRDefault="00AE2FA7">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44546A" w:themeColor="text2"/>
          <w:sz w:val="24"/>
          <w:szCs w:val="24"/>
          <w:lang w:eastAsia="pl-PL"/>
        </w:rPr>
        <w:t>9 652 492,23</w:t>
      </w:r>
      <w:r w:rsidR="008D508E" w:rsidRPr="00764D77">
        <w:rPr>
          <w:rFonts w:ascii="Times New Roman" w:eastAsia="Times New Roman" w:hAnsi="Times New Roman" w:cs="Times New Roman"/>
          <w:b/>
          <w:bCs/>
          <w:color w:val="44546A" w:themeColor="text2"/>
          <w:sz w:val="24"/>
          <w:szCs w:val="24"/>
          <w:lang w:eastAsia="pl-PL"/>
        </w:rPr>
        <w:t xml:space="preserve"> zł</w:t>
      </w:r>
      <w:r w:rsidR="008D508E" w:rsidRPr="00764D77">
        <w:rPr>
          <w:rFonts w:ascii="Times New Roman" w:eastAsia="Times New Roman" w:hAnsi="Times New Roman" w:cs="Times New Roman"/>
          <w:b/>
          <w:bCs/>
          <w:color w:val="44546A" w:themeColor="text2"/>
          <w:sz w:val="24"/>
          <w:szCs w:val="24"/>
          <w:lang w:eastAsia="pl-PL"/>
        </w:rPr>
        <w:br/>
      </w:r>
      <w:r w:rsidRPr="00764D77">
        <w:rPr>
          <w:rFonts w:ascii="Times New Roman" w:eastAsia="Times New Roman" w:hAnsi="Times New Roman" w:cs="Times New Roman"/>
          <w:color w:val="00B050"/>
          <w:sz w:val="24"/>
          <w:szCs w:val="24"/>
          <w:lang w:eastAsia="pl-PL"/>
        </w:rPr>
        <w:t>+</w:t>
      </w:r>
      <w:r w:rsidR="008D508E" w:rsidRPr="00764D77">
        <w:rPr>
          <w:rFonts w:ascii="Times New Roman" w:eastAsia="Times New Roman" w:hAnsi="Times New Roman" w:cs="Times New Roman"/>
          <w:color w:val="00B050"/>
          <w:sz w:val="24"/>
          <w:szCs w:val="24"/>
          <w:lang w:eastAsia="pl-PL"/>
        </w:rPr>
        <w:t xml:space="preserve"> </w:t>
      </w:r>
      <w:r w:rsidRPr="00764D77">
        <w:rPr>
          <w:rFonts w:ascii="Times New Roman" w:eastAsia="Times New Roman" w:hAnsi="Times New Roman" w:cs="Times New Roman"/>
          <w:color w:val="00B050"/>
          <w:sz w:val="24"/>
          <w:szCs w:val="24"/>
          <w:lang w:eastAsia="pl-PL"/>
        </w:rPr>
        <w:t>21,22</w:t>
      </w:r>
      <w:r w:rsidR="008D508E" w:rsidRPr="00764D77">
        <w:rPr>
          <w:rFonts w:ascii="Times New Roman" w:eastAsia="Times New Roman" w:hAnsi="Times New Roman" w:cs="Times New Roman"/>
          <w:color w:val="00B050"/>
          <w:sz w:val="24"/>
          <w:szCs w:val="24"/>
          <w:lang w:eastAsia="pl-PL"/>
        </w:rPr>
        <w:t xml:space="preserve">% </w:t>
      </w:r>
      <w:r w:rsidR="008D508E" w:rsidRPr="00764D77">
        <w:rPr>
          <w:rFonts w:ascii="Times New Roman" w:eastAsia="Times New Roman" w:hAnsi="Times New Roman" w:cs="Times New Roman"/>
          <w:color w:val="000000"/>
          <w:sz w:val="24"/>
          <w:szCs w:val="24"/>
          <w:lang w:eastAsia="pl-PL"/>
        </w:rPr>
        <w:t>do roku 202</w:t>
      </w:r>
      <w:r w:rsidRPr="00764D77">
        <w:rPr>
          <w:rFonts w:ascii="Times New Roman" w:eastAsia="Times New Roman" w:hAnsi="Times New Roman" w:cs="Times New Roman"/>
          <w:color w:val="000000"/>
          <w:sz w:val="24"/>
          <w:szCs w:val="24"/>
          <w:lang w:eastAsia="pl-PL"/>
        </w:rPr>
        <w:t>3</w:t>
      </w:r>
    </w:p>
    <w:p w:rsidR="00A70778" w:rsidRPr="00764D77" w:rsidRDefault="00A70778">
      <w:pPr>
        <w:spacing w:after="240" w:line="240" w:lineRule="auto"/>
        <w:rPr>
          <w:rFonts w:ascii="Times New Roman" w:eastAsia="Times New Roman" w:hAnsi="Times New Roman" w:cs="Times New Roman"/>
          <w:sz w:val="24"/>
          <w:szCs w:val="24"/>
          <w:lang w:eastAsia="pl-PL"/>
        </w:rPr>
      </w:pPr>
    </w:p>
    <w:p w:rsidR="00C47207" w:rsidRPr="00764D77" w:rsidRDefault="00AE2FA7">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lastRenderedPageBreak/>
        <w:t>Wzrost</w:t>
      </w:r>
      <w:r w:rsidR="008D508E" w:rsidRPr="00764D77">
        <w:rPr>
          <w:rFonts w:ascii="Times New Roman" w:eastAsia="Times New Roman" w:hAnsi="Times New Roman" w:cs="Times New Roman"/>
          <w:color w:val="000000"/>
          <w:sz w:val="24"/>
          <w:szCs w:val="24"/>
          <w:lang w:eastAsia="pl-PL"/>
        </w:rPr>
        <w:t xml:space="preserve"> wydatków na pomoc społeczną i wsparcie dla rodziny w 202</w:t>
      </w:r>
      <w:r w:rsidRPr="00764D77">
        <w:rPr>
          <w:rFonts w:ascii="Times New Roman" w:eastAsia="Times New Roman" w:hAnsi="Times New Roman" w:cs="Times New Roman"/>
          <w:color w:val="000000"/>
          <w:sz w:val="24"/>
          <w:szCs w:val="24"/>
          <w:lang w:eastAsia="pl-PL"/>
        </w:rPr>
        <w:t>4</w:t>
      </w:r>
      <w:r w:rsidR="008D508E" w:rsidRPr="00764D77">
        <w:rPr>
          <w:rFonts w:ascii="Times New Roman" w:eastAsia="Times New Roman" w:hAnsi="Times New Roman" w:cs="Times New Roman"/>
          <w:color w:val="000000"/>
          <w:sz w:val="24"/>
          <w:szCs w:val="24"/>
          <w:lang w:eastAsia="pl-PL"/>
        </w:rPr>
        <w:t xml:space="preserve"> r. wiąże się ze </w:t>
      </w:r>
      <w:r w:rsidRPr="00764D77">
        <w:rPr>
          <w:rFonts w:ascii="Times New Roman" w:eastAsia="Times New Roman" w:hAnsi="Times New Roman" w:cs="Times New Roman"/>
          <w:color w:val="000000"/>
          <w:sz w:val="24"/>
          <w:szCs w:val="24"/>
          <w:lang w:eastAsia="pl-PL"/>
        </w:rPr>
        <w:t>znacznym zwiększeniem</w:t>
      </w:r>
      <w:r w:rsidR="008D508E" w:rsidRPr="00764D77">
        <w:rPr>
          <w:rFonts w:ascii="Times New Roman" w:eastAsia="Times New Roman" w:hAnsi="Times New Roman" w:cs="Times New Roman"/>
          <w:color w:val="000000"/>
          <w:sz w:val="24"/>
          <w:szCs w:val="24"/>
          <w:lang w:eastAsia="pl-PL"/>
        </w:rPr>
        <w:t xml:space="preserve"> wydatk</w:t>
      </w:r>
      <w:r w:rsidRPr="00764D77">
        <w:rPr>
          <w:rFonts w:ascii="Times New Roman" w:eastAsia="Times New Roman" w:hAnsi="Times New Roman" w:cs="Times New Roman"/>
          <w:color w:val="000000"/>
          <w:sz w:val="24"/>
          <w:szCs w:val="24"/>
          <w:lang w:eastAsia="pl-PL"/>
        </w:rPr>
        <w:t xml:space="preserve">ów </w:t>
      </w:r>
      <w:r w:rsidR="008D508E" w:rsidRPr="00764D77">
        <w:rPr>
          <w:rFonts w:ascii="Times New Roman" w:eastAsia="Times New Roman" w:hAnsi="Times New Roman" w:cs="Times New Roman"/>
          <w:color w:val="000000"/>
          <w:sz w:val="24"/>
          <w:szCs w:val="24"/>
          <w:lang w:eastAsia="pl-PL"/>
        </w:rPr>
        <w:t>poniesiony</w:t>
      </w:r>
      <w:r w:rsidRPr="00764D77">
        <w:rPr>
          <w:rFonts w:ascii="Times New Roman" w:eastAsia="Times New Roman" w:hAnsi="Times New Roman" w:cs="Times New Roman"/>
          <w:color w:val="000000"/>
          <w:sz w:val="24"/>
          <w:szCs w:val="24"/>
          <w:lang w:eastAsia="pl-PL"/>
        </w:rPr>
        <w:t xml:space="preserve">ch w rozdziałach: </w:t>
      </w:r>
    </w:p>
    <w:p w:rsidR="00C47207" w:rsidRPr="00764D77" w:rsidRDefault="00C47207" w:rsidP="00C47207">
      <w:pPr>
        <w:pStyle w:val="Akapitzlist"/>
        <w:numPr>
          <w:ilvl w:val="0"/>
          <w:numId w:val="6"/>
        </w:num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85202 – „Domy pomocy społecznej” (+79.467,05 zł), </w:t>
      </w:r>
    </w:p>
    <w:p w:rsidR="008E7F68" w:rsidRPr="00764D77" w:rsidRDefault="008E7F68" w:rsidP="00C47207">
      <w:pPr>
        <w:pStyle w:val="Akapitzlist"/>
        <w:numPr>
          <w:ilvl w:val="0"/>
          <w:numId w:val="6"/>
        </w:num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85215 – „Dodatki mieszkaniowe” (+247.306,67 zł – wypłata bonu energetycznego),</w:t>
      </w:r>
    </w:p>
    <w:p w:rsidR="008E7F68" w:rsidRPr="00764D77" w:rsidRDefault="008E7F68" w:rsidP="00C47207">
      <w:pPr>
        <w:pStyle w:val="Akapitzlist"/>
        <w:numPr>
          <w:ilvl w:val="0"/>
          <w:numId w:val="6"/>
        </w:num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85295 – „Pozostała działalność” (+225.967,09 zł – wypłata dodatków osłonowych),</w:t>
      </w:r>
    </w:p>
    <w:p w:rsidR="00C47207" w:rsidRPr="00764D77" w:rsidRDefault="00AE2FA7" w:rsidP="00C47207">
      <w:pPr>
        <w:pStyle w:val="Akapitzlist"/>
        <w:numPr>
          <w:ilvl w:val="0"/>
          <w:numId w:val="6"/>
        </w:num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85502 – „Świadczenia rodzinne, świadczenia z funduszu alimentacyjnego oraz składki </w:t>
      </w:r>
      <w:r w:rsidR="00956C09" w:rsidRPr="00764D77">
        <w:rPr>
          <w:rFonts w:ascii="Times New Roman" w:eastAsia="Times New Roman" w:hAnsi="Times New Roman" w:cs="Times New Roman"/>
          <w:color w:val="000000"/>
          <w:sz w:val="24"/>
          <w:szCs w:val="24"/>
          <w:lang w:eastAsia="pl-PL"/>
        </w:rPr>
        <w:br/>
      </w:r>
      <w:r w:rsidRPr="00764D77">
        <w:rPr>
          <w:rFonts w:ascii="Times New Roman" w:eastAsia="Times New Roman" w:hAnsi="Times New Roman" w:cs="Times New Roman"/>
          <w:color w:val="000000"/>
          <w:sz w:val="24"/>
          <w:szCs w:val="24"/>
          <w:lang w:eastAsia="pl-PL"/>
        </w:rPr>
        <w:t>na ubezpieczenia emerytalne i rentowe z ubezpieczenia społecznego” (</w:t>
      </w:r>
      <w:r w:rsidR="00C47207" w:rsidRPr="00764D77">
        <w:rPr>
          <w:rFonts w:ascii="Times New Roman" w:eastAsia="Times New Roman" w:hAnsi="Times New Roman" w:cs="Times New Roman"/>
          <w:color w:val="000000"/>
          <w:sz w:val="24"/>
          <w:szCs w:val="24"/>
          <w:lang w:eastAsia="pl-PL"/>
        </w:rPr>
        <w:t xml:space="preserve">+916.619,67 zł), </w:t>
      </w:r>
    </w:p>
    <w:p w:rsidR="00C47207" w:rsidRPr="00764D77" w:rsidRDefault="00C47207" w:rsidP="00C47207">
      <w:pPr>
        <w:pStyle w:val="Akapitzlist"/>
        <w:numPr>
          <w:ilvl w:val="0"/>
          <w:numId w:val="6"/>
        </w:num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85508 – „Rodziny zastępcze” (+68.883,06 zł).</w:t>
      </w:r>
    </w:p>
    <w:p w:rsidR="00A70778" w:rsidRPr="00764D77" w:rsidRDefault="00EA1186" w:rsidP="00C47207">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Wpływ</w:t>
      </w:r>
      <w:r w:rsidR="008D508E" w:rsidRPr="00764D77">
        <w:rPr>
          <w:rFonts w:ascii="Times New Roman" w:eastAsia="Times New Roman" w:hAnsi="Times New Roman" w:cs="Times New Roman"/>
          <w:color w:val="000000"/>
          <w:sz w:val="24"/>
          <w:szCs w:val="24"/>
          <w:lang w:eastAsia="pl-PL"/>
        </w:rPr>
        <w:t xml:space="preserve"> na </w:t>
      </w:r>
      <w:r w:rsidR="00C47207" w:rsidRPr="00764D77">
        <w:rPr>
          <w:rFonts w:ascii="Times New Roman" w:eastAsia="Times New Roman" w:hAnsi="Times New Roman" w:cs="Times New Roman"/>
          <w:color w:val="000000"/>
          <w:sz w:val="24"/>
          <w:szCs w:val="24"/>
          <w:lang w:eastAsia="pl-PL"/>
        </w:rPr>
        <w:t>zwiększenie</w:t>
      </w:r>
      <w:r w:rsidR="008D508E" w:rsidRPr="00764D77">
        <w:rPr>
          <w:rFonts w:ascii="Times New Roman" w:eastAsia="Times New Roman" w:hAnsi="Times New Roman" w:cs="Times New Roman"/>
          <w:color w:val="000000"/>
          <w:sz w:val="24"/>
          <w:szCs w:val="24"/>
          <w:lang w:eastAsia="pl-PL"/>
        </w:rPr>
        <w:t xml:space="preserve"> wydatków w 202</w:t>
      </w:r>
      <w:r w:rsidR="00C47207" w:rsidRPr="00764D77">
        <w:rPr>
          <w:rFonts w:ascii="Times New Roman" w:eastAsia="Times New Roman" w:hAnsi="Times New Roman" w:cs="Times New Roman"/>
          <w:color w:val="000000"/>
          <w:sz w:val="24"/>
          <w:szCs w:val="24"/>
          <w:lang w:eastAsia="pl-PL"/>
        </w:rPr>
        <w:t xml:space="preserve">4 roku </w:t>
      </w:r>
      <w:r w:rsidRPr="00764D77">
        <w:rPr>
          <w:rFonts w:ascii="Times New Roman" w:eastAsia="Times New Roman" w:hAnsi="Times New Roman" w:cs="Times New Roman"/>
          <w:color w:val="000000"/>
          <w:sz w:val="24"/>
          <w:szCs w:val="24"/>
          <w:lang w:eastAsia="pl-PL"/>
        </w:rPr>
        <w:t>miała</w:t>
      </w:r>
      <w:r w:rsidR="00C47207" w:rsidRPr="00764D77">
        <w:rPr>
          <w:rFonts w:ascii="Times New Roman" w:eastAsia="Times New Roman" w:hAnsi="Times New Roman" w:cs="Times New Roman"/>
          <w:color w:val="000000"/>
          <w:sz w:val="24"/>
          <w:szCs w:val="24"/>
          <w:lang w:eastAsia="pl-PL"/>
        </w:rPr>
        <w:t xml:space="preserve"> </w:t>
      </w:r>
      <w:r w:rsidR="004B2582" w:rsidRPr="00764D77">
        <w:rPr>
          <w:rFonts w:ascii="Times New Roman" w:eastAsia="Times New Roman" w:hAnsi="Times New Roman" w:cs="Times New Roman"/>
          <w:color w:val="000000"/>
          <w:sz w:val="24"/>
          <w:szCs w:val="24"/>
          <w:lang w:eastAsia="pl-PL"/>
        </w:rPr>
        <w:t xml:space="preserve">również </w:t>
      </w:r>
      <w:r w:rsidR="00C47207" w:rsidRPr="00764D77">
        <w:rPr>
          <w:rFonts w:ascii="Times New Roman" w:eastAsia="Times New Roman" w:hAnsi="Times New Roman" w:cs="Times New Roman"/>
          <w:color w:val="000000"/>
          <w:sz w:val="24"/>
          <w:szCs w:val="24"/>
          <w:lang w:eastAsia="pl-PL"/>
        </w:rPr>
        <w:t>realizacja przez Gminny Ośrodek Pomocy Społecznej w Jastkowie następujących programów i projektów:</w:t>
      </w:r>
    </w:p>
    <w:p w:rsidR="00C47207" w:rsidRPr="00764D77" w:rsidRDefault="008E7F68" w:rsidP="008E7F68">
      <w:pPr>
        <w:pStyle w:val="Akapitzlist"/>
        <w:numPr>
          <w:ilvl w:val="0"/>
          <w:numId w:val="7"/>
        </w:num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program „Dofinansowanie wynagrodzeń pracowników jednostek organizacyjnych pomocy społecznej w postaci dodatku motywacyjnego na </w:t>
      </w:r>
      <w:r w:rsidR="00F665B0" w:rsidRPr="00764D77">
        <w:rPr>
          <w:rFonts w:ascii="Times New Roman" w:eastAsia="Times New Roman" w:hAnsi="Times New Roman" w:cs="Times New Roman"/>
          <w:color w:val="000000"/>
          <w:sz w:val="24"/>
          <w:szCs w:val="24"/>
          <w:lang w:eastAsia="pl-PL"/>
        </w:rPr>
        <w:t>lata 2024-2027” (+79.194,37 zł),</w:t>
      </w:r>
    </w:p>
    <w:p w:rsidR="008E7F68" w:rsidRPr="00764D77" w:rsidRDefault="008E7F68" w:rsidP="008E7F68">
      <w:pPr>
        <w:pStyle w:val="Akapitzlist"/>
        <w:numPr>
          <w:ilvl w:val="0"/>
          <w:numId w:val="7"/>
        </w:num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program „Dofinansowanie wynagrodzeń pracowników jednostek wspierania rodziny i systemu pieczy zastępczej na lata 2024–2027” (+17.232,46 zł),</w:t>
      </w:r>
    </w:p>
    <w:p w:rsidR="008E7F68" w:rsidRPr="00764D77" w:rsidRDefault="008E7F68" w:rsidP="00956C09">
      <w:pPr>
        <w:pStyle w:val="Akapitzlist"/>
        <w:numPr>
          <w:ilvl w:val="0"/>
          <w:numId w:val="7"/>
        </w:num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program „Korpus Wsparcia Seniorów” na rok 2024</w:t>
      </w:r>
      <w:r w:rsidR="00956C09" w:rsidRPr="00764D77">
        <w:rPr>
          <w:rFonts w:ascii="Times New Roman" w:eastAsia="Times New Roman" w:hAnsi="Times New Roman" w:cs="Times New Roman"/>
          <w:color w:val="000000"/>
          <w:sz w:val="24"/>
          <w:szCs w:val="24"/>
          <w:lang w:eastAsia="pl-PL"/>
        </w:rPr>
        <w:t>, Moduł I – wspierający gminy w zakresie rozwoju działań samopomocowych poprzez uruchomienie i utrzymanie usług opiekuńczych świadczonych</w:t>
      </w:r>
      <w:r w:rsidR="00956C09" w:rsidRPr="00764D77">
        <w:rPr>
          <w:rFonts w:ascii="Times New Roman" w:eastAsia="Times New Roman" w:hAnsi="Times New Roman" w:cs="Times New Roman"/>
          <w:color w:val="000000"/>
          <w:sz w:val="24"/>
          <w:szCs w:val="24"/>
          <w:lang w:eastAsia="pl-PL"/>
        </w:rPr>
        <w:br/>
      </w:r>
      <w:r w:rsidR="00F665B0" w:rsidRPr="00764D77">
        <w:rPr>
          <w:rFonts w:ascii="Times New Roman" w:eastAsia="Times New Roman" w:hAnsi="Times New Roman" w:cs="Times New Roman"/>
          <w:color w:val="000000"/>
          <w:sz w:val="24"/>
          <w:szCs w:val="24"/>
          <w:lang w:eastAsia="pl-PL"/>
        </w:rPr>
        <w:t xml:space="preserve">w </w:t>
      </w:r>
      <w:r w:rsidR="00956C09" w:rsidRPr="00764D77">
        <w:rPr>
          <w:rFonts w:ascii="Times New Roman" w:eastAsia="Times New Roman" w:hAnsi="Times New Roman" w:cs="Times New Roman"/>
          <w:color w:val="000000"/>
          <w:sz w:val="24"/>
          <w:szCs w:val="24"/>
          <w:lang w:eastAsia="pl-PL"/>
        </w:rPr>
        <w:t>formule usług sąsiedzkich (+9.791,72 zł),</w:t>
      </w:r>
    </w:p>
    <w:p w:rsidR="00956C09" w:rsidRPr="00764D77" w:rsidRDefault="00956C09" w:rsidP="00956C09">
      <w:pPr>
        <w:pStyle w:val="Akapitzlist"/>
        <w:numPr>
          <w:ilvl w:val="0"/>
          <w:numId w:val="7"/>
        </w:num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program „Korpus Wsparcia Seniorów” na rok 2024, Moduł II – wspierający gminy w realizacji usług opiekuńczych poprzez dostęp do tzw. „opieki na odległość” mającej na celu poprawę bezpieczeństwa oraz możliwości samodzielnego funkcjonowania w miejscu zamieszkania osób starszych </w:t>
      </w:r>
      <w:r w:rsidRPr="00764D77">
        <w:rPr>
          <w:rFonts w:ascii="Times New Roman" w:eastAsia="Times New Roman" w:hAnsi="Times New Roman" w:cs="Times New Roman"/>
          <w:color w:val="000000"/>
          <w:sz w:val="24"/>
          <w:szCs w:val="24"/>
          <w:lang w:eastAsia="pl-PL"/>
        </w:rPr>
        <w:br/>
        <w:t>(+14.483,29 zł),</w:t>
      </w:r>
    </w:p>
    <w:p w:rsidR="00956C09" w:rsidRPr="00764D77" w:rsidRDefault="00956C09" w:rsidP="00956C09">
      <w:pPr>
        <w:pStyle w:val="Akapitzlist"/>
        <w:numPr>
          <w:ilvl w:val="0"/>
          <w:numId w:val="7"/>
        </w:num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projekt „Polityka Senioralna EFS+” realizowany w ramach Programu Fundusze Europejskie </w:t>
      </w:r>
      <w:r w:rsidRPr="00764D77">
        <w:rPr>
          <w:rFonts w:ascii="Times New Roman" w:eastAsia="Times New Roman" w:hAnsi="Times New Roman" w:cs="Times New Roman"/>
          <w:color w:val="000000"/>
          <w:sz w:val="24"/>
          <w:szCs w:val="24"/>
          <w:lang w:eastAsia="pl-PL"/>
        </w:rPr>
        <w:br/>
        <w:t>dla Lubelskiego 2021-2027 współfinansowanego ze środków Europejskiego Funduszu Społecznego Plus (+111.979,09 zł).</w:t>
      </w:r>
    </w:p>
    <w:p w:rsidR="00A70778" w:rsidRPr="00764D77" w:rsidRDefault="00A70778">
      <w:pPr>
        <w:spacing w:after="0" w:line="240" w:lineRule="auto"/>
        <w:jc w:val="both"/>
        <w:rPr>
          <w:rFonts w:ascii="Times New Roman" w:eastAsia="Times New Roman" w:hAnsi="Times New Roman" w:cs="Times New Roman"/>
          <w:color w:val="000000"/>
          <w:sz w:val="24"/>
          <w:szCs w:val="24"/>
          <w:lang w:eastAsia="pl-PL"/>
        </w:rPr>
      </w:pPr>
    </w:p>
    <w:p w:rsidR="00A70778" w:rsidRPr="00764D77" w:rsidRDefault="00A70778">
      <w:pPr>
        <w:spacing w:after="0" w:line="240" w:lineRule="auto"/>
        <w:jc w:val="both"/>
        <w:rPr>
          <w:rFonts w:ascii="Times New Roman" w:eastAsia="Times New Roman" w:hAnsi="Times New Roman" w:cs="Times New Roman"/>
          <w:color w:val="000000"/>
          <w:sz w:val="24"/>
          <w:szCs w:val="24"/>
          <w:lang w:eastAsia="pl-PL"/>
        </w:rPr>
      </w:pPr>
    </w:p>
    <w:p w:rsidR="00A70778" w:rsidRPr="00764D77" w:rsidRDefault="00A70778">
      <w:pPr>
        <w:spacing w:after="0" w:line="240" w:lineRule="auto"/>
        <w:jc w:val="both"/>
        <w:rPr>
          <w:rFonts w:ascii="Times New Roman" w:eastAsia="Times New Roman" w:hAnsi="Times New Roman" w:cs="Times New Roman"/>
          <w:sz w:val="24"/>
          <w:szCs w:val="24"/>
          <w:lang w:eastAsia="pl-PL"/>
        </w:rPr>
      </w:pPr>
    </w:p>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noProof/>
          <w:lang w:eastAsia="pl-PL"/>
        </w:rPr>
        <w:drawing>
          <wp:inline distT="0" distB="0" distL="0" distR="0">
            <wp:extent cx="5715000" cy="1272540"/>
            <wp:effectExtent l="0" t="0" r="0" b="0"/>
            <wp:docPr id="2" name="Obraz 7" descr="https://lh4.googleusercontent.com/5-7rFwC_t3XzWZSJt9WtqPOjmqNihUdImSBM0Pk34OPQEgwQPGHMzq8xtgTj1YGFYBSHz5nZmpc_-SCymPWDHWBokaj2Jj6eaD5YfoGTYTCyaTtdwC_NMkOyN-W4_nMxUQ=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7" descr="https://lh4.googleusercontent.com/5-7rFwC_t3XzWZSJt9WtqPOjmqNihUdImSBM0Pk34OPQEgwQPGHMzq8xtgTj1YGFYBSHz5nZmpc_-SCymPWDHWBokaj2Jj6eaD5YfoGTYTCyaTtdwC_NMkOyN-W4_nMxUQ=w1280"/>
                    <pic:cNvPicPr>
                      <a:picLocks noChangeAspect="1" noChangeArrowheads="1"/>
                    </pic:cNvPicPr>
                  </pic:nvPicPr>
                  <pic:blipFill>
                    <a:blip r:embed="rId8"/>
                    <a:stretch>
                      <a:fillRect/>
                    </a:stretch>
                  </pic:blipFill>
                  <pic:spPr bwMode="auto">
                    <a:xfrm>
                      <a:off x="0" y="0"/>
                      <a:ext cx="5715000" cy="1272540"/>
                    </a:xfrm>
                    <a:prstGeom prst="rect">
                      <a:avLst/>
                    </a:prstGeom>
                  </pic:spPr>
                </pic:pic>
              </a:graphicData>
            </a:graphic>
          </wp:inline>
        </w:drawing>
      </w:r>
    </w:p>
    <w:p w:rsidR="00A70778" w:rsidRPr="00764D77" w:rsidRDefault="008D508E">
      <w:pPr>
        <w:spacing w:after="0" w:line="240" w:lineRule="auto"/>
        <w:jc w:val="center"/>
        <w:rPr>
          <w:rFonts w:ascii="Times New Roman" w:eastAsia="Times New Roman" w:hAnsi="Times New Roman" w:cs="Times New Roman"/>
          <w:b/>
          <w:bCs/>
          <w:color w:val="1F3864"/>
          <w:sz w:val="24"/>
          <w:szCs w:val="24"/>
          <w:lang w:eastAsia="pl-PL"/>
        </w:rPr>
      </w:pPr>
      <w:r w:rsidRPr="00764D77">
        <w:rPr>
          <w:rFonts w:ascii="Times New Roman" w:eastAsia="Times New Roman" w:hAnsi="Times New Roman" w:cs="Times New Roman"/>
          <w:b/>
          <w:bCs/>
          <w:color w:val="1F3864"/>
          <w:sz w:val="24"/>
          <w:szCs w:val="24"/>
          <w:lang w:eastAsia="pl-PL"/>
        </w:rPr>
        <w:tab/>
      </w:r>
    </w:p>
    <w:p w:rsidR="00A70778" w:rsidRPr="00764D77" w:rsidRDefault="00917A45">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1F3864"/>
          <w:sz w:val="24"/>
          <w:szCs w:val="24"/>
          <w:lang w:eastAsia="pl-PL"/>
        </w:rPr>
        <w:t>2 075 145,46</w:t>
      </w:r>
      <w:r w:rsidR="008D508E" w:rsidRPr="00764D77">
        <w:rPr>
          <w:rFonts w:ascii="Times New Roman" w:eastAsia="Times New Roman" w:hAnsi="Times New Roman" w:cs="Times New Roman"/>
          <w:b/>
          <w:bCs/>
          <w:color w:val="1F3864"/>
          <w:sz w:val="24"/>
          <w:szCs w:val="24"/>
          <w:lang w:eastAsia="pl-PL"/>
        </w:rPr>
        <w:t xml:space="preserve"> zł</w:t>
      </w:r>
    </w:p>
    <w:p w:rsidR="00A70778" w:rsidRPr="00764D77" w:rsidRDefault="008D508E">
      <w:pPr>
        <w:spacing w:after="0" w:line="240" w:lineRule="auto"/>
        <w:jc w:val="center"/>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Wydatki na bieżące utrzymanie GOPS</w:t>
      </w:r>
    </w:p>
    <w:p w:rsidR="00A70778" w:rsidRPr="00764D77" w:rsidRDefault="00A70778">
      <w:pPr>
        <w:spacing w:after="0" w:line="240" w:lineRule="auto"/>
        <w:jc w:val="center"/>
        <w:rPr>
          <w:rFonts w:ascii="Times New Roman" w:eastAsia="Times New Roman" w:hAnsi="Times New Roman" w:cs="Times New Roman"/>
          <w:color w:val="000000"/>
          <w:sz w:val="24"/>
          <w:szCs w:val="24"/>
          <w:lang w:eastAsia="pl-PL"/>
        </w:rPr>
      </w:pPr>
    </w:p>
    <w:p w:rsidR="00A70778" w:rsidRPr="00764D77" w:rsidRDefault="00A70778">
      <w:pPr>
        <w:spacing w:after="0" w:line="240" w:lineRule="auto"/>
        <w:jc w:val="center"/>
        <w:rPr>
          <w:rFonts w:ascii="Times New Roman" w:eastAsia="Times New Roman" w:hAnsi="Times New Roman" w:cs="Times New Roman"/>
          <w:sz w:val="24"/>
          <w:szCs w:val="24"/>
          <w:lang w:eastAsia="pl-PL"/>
        </w:rPr>
      </w:pPr>
    </w:p>
    <w:p w:rsidR="00A70778" w:rsidRPr="00764D77" w:rsidRDefault="00A70778">
      <w:pPr>
        <w:spacing w:after="240" w:line="240" w:lineRule="auto"/>
        <w:rPr>
          <w:rFonts w:ascii="Times New Roman" w:eastAsia="Times New Roman" w:hAnsi="Times New Roman" w:cs="Times New Roman"/>
          <w:sz w:val="24"/>
          <w:szCs w:val="24"/>
          <w:lang w:eastAsia="pl-PL"/>
        </w:rPr>
      </w:pPr>
    </w:p>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noProof/>
          <w:lang w:eastAsia="pl-PL"/>
        </w:rPr>
        <w:drawing>
          <wp:inline distT="0" distB="0" distL="0" distR="0">
            <wp:extent cx="5715000" cy="1272540"/>
            <wp:effectExtent l="0" t="0" r="0" b="0"/>
            <wp:docPr id="3" name="Obraz 8" descr="https://lh3.googleusercontent.com/RhABTNCqI7G4ucsN847k8Hp2eHNJAS59mjcUJ8MnbUVur-jaY1vGJpWX7hOnjh5YWncuVgkxPIe5rUKPGZgYnjmmYcK9Hv8kyVeXBWy60RloxMGl6yRmvzQWVQmtdKT7gw=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8" descr="https://lh3.googleusercontent.com/RhABTNCqI7G4ucsN847k8Hp2eHNJAS59mjcUJ8MnbUVur-jaY1vGJpWX7hOnjh5YWncuVgkxPIe5rUKPGZgYnjmmYcK9Hv8kyVeXBWy60RloxMGl6yRmvzQWVQmtdKT7gw=w1280"/>
                    <pic:cNvPicPr>
                      <a:picLocks noChangeAspect="1" noChangeArrowheads="1"/>
                    </pic:cNvPicPr>
                  </pic:nvPicPr>
                  <pic:blipFill>
                    <a:blip r:embed="rId9"/>
                    <a:stretch>
                      <a:fillRect/>
                    </a:stretch>
                  </pic:blipFill>
                  <pic:spPr bwMode="auto">
                    <a:xfrm>
                      <a:off x="0" y="0"/>
                      <a:ext cx="5715000" cy="1272540"/>
                    </a:xfrm>
                    <a:prstGeom prst="rect">
                      <a:avLst/>
                    </a:prstGeom>
                  </pic:spPr>
                </pic:pic>
              </a:graphicData>
            </a:graphic>
          </wp:inline>
        </w:drawing>
      </w:r>
    </w:p>
    <w:p w:rsidR="00A70778" w:rsidRPr="00764D77" w:rsidRDefault="007A70EF">
      <w:pPr>
        <w:spacing w:after="0" w:line="240" w:lineRule="auto"/>
        <w:jc w:val="center"/>
        <w:rPr>
          <w:rFonts w:ascii="Times New Roman" w:eastAsia="Times New Roman" w:hAnsi="Times New Roman" w:cs="Times New Roman"/>
          <w:color w:val="44546A" w:themeColor="text2"/>
          <w:sz w:val="24"/>
          <w:szCs w:val="24"/>
          <w:lang w:eastAsia="pl-PL"/>
        </w:rPr>
      </w:pPr>
      <w:r w:rsidRPr="00764D77">
        <w:rPr>
          <w:rFonts w:ascii="Times New Roman" w:eastAsia="Times New Roman" w:hAnsi="Times New Roman" w:cs="Times New Roman"/>
          <w:b/>
          <w:bCs/>
          <w:color w:val="44546A" w:themeColor="text2"/>
          <w:sz w:val="24"/>
          <w:szCs w:val="24"/>
          <w:lang w:eastAsia="pl-PL"/>
        </w:rPr>
        <w:t>2 040 135,93</w:t>
      </w:r>
      <w:r w:rsidR="008D508E" w:rsidRPr="00764D77">
        <w:rPr>
          <w:rFonts w:ascii="Times New Roman" w:eastAsia="Times New Roman" w:hAnsi="Times New Roman" w:cs="Times New Roman"/>
          <w:b/>
          <w:bCs/>
          <w:color w:val="44546A" w:themeColor="text2"/>
          <w:sz w:val="24"/>
          <w:szCs w:val="24"/>
          <w:lang w:eastAsia="pl-PL"/>
        </w:rPr>
        <w:t xml:space="preserve"> zł</w:t>
      </w:r>
    </w:p>
    <w:p w:rsidR="00A70778" w:rsidRPr="00764D77" w:rsidRDefault="008D508E">
      <w:pPr>
        <w:spacing w:after="0" w:line="240" w:lineRule="auto"/>
        <w:jc w:val="center"/>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Wydatki na wynagrodzenia pracowników GOPS razem z pochodnymi </w:t>
      </w:r>
    </w:p>
    <w:p w:rsidR="00A70778" w:rsidRPr="00764D77" w:rsidRDefault="00A70778">
      <w:pPr>
        <w:spacing w:after="0" w:line="240" w:lineRule="auto"/>
        <w:jc w:val="center"/>
        <w:rPr>
          <w:rFonts w:ascii="Times New Roman" w:eastAsia="Times New Roman" w:hAnsi="Times New Roman" w:cs="Times New Roman"/>
          <w:sz w:val="24"/>
          <w:szCs w:val="24"/>
          <w:lang w:eastAsia="pl-PL"/>
        </w:rPr>
      </w:pPr>
    </w:p>
    <w:p w:rsidR="00A70778" w:rsidRPr="00764D77" w:rsidRDefault="00A70778">
      <w:pPr>
        <w:spacing w:after="240" w:line="240" w:lineRule="auto"/>
        <w:rPr>
          <w:rFonts w:ascii="Times New Roman" w:eastAsia="Times New Roman" w:hAnsi="Times New Roman" w:cs="Times New Roman"/>
          <w:sz w:val="24"/>
          <w:szCs w:val="24"/>
          <w:lang w:eastAsia="pl-PL"/>
        </w:rPr>
      </w:pPr>
    </w:p>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noProof/>
          <w:lang w:eastAsia="pl-PL"/>
        </w:rPr>
        <w:lastRenderedPageBreak/>
        <w:drawing>
          <wp:inline distT="0" distB="0" distL="0" distR="0">
            <wp:extent cx="5715000" cy="1272540"/>
            <wp:effectExtent l="0" t="0" r="0" b="0"/>
            <wp:docPr id="4" name="Obraz 9" descr="https://lh6.googleusercontent.com/Ij410yKEMjFBIn4NWWcflpIqPSjUpmNnHxSEve7-HijtTtGkFsyH611j2UL6boIehwKzLTyAULtm_P86z5Pqs7my_j7ox0eyVvfK2bUQIkRRquiVZ0PxGLvbkimlQ3inZw=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9" descr="https://lh6.googleusercontent.com/Ij410yKEMjFBIn4NWWcflpIqPSjUpmNnHxSEve7-HijtTtGkFsyH611j2UL6boIehwKzLTyAULtm_P86z5Pqs7my_j7ox0eyVvfK2bUQIkRRquiVZ0PxGLvbkimlQ3inZw=w1280"/>
                    <pic:cNvPicPr>
                      <a:picLocks noChangeAspect="1" noChangeArrowheads="1"/>
                    </pic:cNvPicPr>
                  </pic:nvPicPr>
                  <pic:blipFill>
                    <a:blip r:embed="rId7"/>
                    <a:stretch>
                      <a:fillRect/>
                    </a:stretch>
                  </pic:blipFill>
                  <pic:spPr bwMode="auto">
                    <a:xfrm>
                      <a:off x="0" y="0"/>
                      <a:ext cx="5715000" cy="1272540"/>
                    </a:xfrm>
                    <a:prstGeom prst="rect">
                      <a:avLst/>
                    </a:prstGeom>
                  </pic:spPr>
                </pic:pic>
              </a:graphicData>
            </a:graphic>
          </wp:inline>
        </w:drawing>
      </w:r>
    </w:p>
    <w:p w:rsidR="00A70778" w:rsidRPr="00764D77" w:rsidRDefault="003824FA">
      <w:pPr>
        <w:spacing w:after="0" w:line="240" w:lineRule="auto"/>
        <w:jc w:val="center"/>
        <w:rPr>
          <w:rFonts w:ascii="Times New Roman" w:eastAsia="Times New Roman" w:hAnsi="Times New Roman" w:cs="Times New Roman"/>
          <w:color w:val="44546A" w:themeColor="text2"/>
          <w:sz w:val="24"/>
          <w:szCs w:val="24"/>
          <w:lang w:eastAsia="pl-PL"/>
        </w:rPr>
      </w:pPr>
      <w:r w:rsidRPr="00764D77">
        <w:rPr>
          <w:rFonts w:ascii="Times New Roman" w:eastAsia="Times New Roman" w:hAnsi="Times New Roman" w:cs="Times New Roman"/>
          <w:b/>
          <w:bCs/>
          <w:color w:val="44546A" w:themeColor="text2"/>
          <w:sz w:val="24"/>
          <w:szCs w:val="24"/>
          <w:lang w:eastAsia="pl-PL"/>
        </w:rPr>
        <w:t>95 183</w:t>
      </w:r>
      <w:r w:rsidR="008D508E" w:rsidRPr="00764D77">
        <w:rPr>
          <w:rFonts w:ascii="Times New Roman" w:eastAsia="Times New Roman" w:hAnsi="Times New Roman" w:cs="Times New Roman"/>
          <w:b/>
          <w:bCs/>
          <w:color w:val="44546A" w:themeColor="text2"/>
          <w:sz w:val="24"/>
          <w:szCs w:val="24"/>
          <w:lang w:eastAsia="pl-PL"/>
        </w:rPr>
        <w:t xml:space="preserve"> zł</w:t>
      </w:r>
    </w:p>
    <w:p w:rsidR="00A70778" w:rsidRPr="00764D77" w:rsidRDefault="008D508E">
      <w:pPr>
        <w:spacing w:after="0" w:line="240" w:lineRule="auto"/>
        <w:jc w:val="center"/>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Wartość zadań zrealizowanych z dofinansowaniem (dotacje UE)</w:t>
      </w:r>
    </w:p>
    <w:p w:rsidR="00A70778" w:rsidRPr="00764D77" w:rsidRDefault="00A70778">
      <w:pPr>
        <w:spacing w:after="0" w:line="240" w:lineRule="auto"/>
        <w:jc w:val="center"/>
        <w:rPr>
          <w:rFonts w:ascii="Times New Roman" w:eastAsia="Times New Roman" w:hAnsi="Times New Roman" w:cs="Times New Roman"/>
          <w:color w:val="000000"/>
          <w:sz w:val="24"/>
          <w:szCs w:val="24"/>
          <w:lang w:eastAsia="pl-PL"/>
        </w:rPr>
      </w:pPr>
    </w:p>
    <w:p w:rsidR="00A70778" w:rsidRPr="00764D77" w:rsidRDefault="00A70778">
      <w:pPr>
        <w:spacing w:after="0" w:line="240" w:lineRule="auto"/>
        <w:jc w:val="center"/>
        <w:rPr>
          <w:rFonts w:ascii="Times New Roman" w:eastAsia="Times New Roman" w:hAnsi="Times New Roman" w:cs="Times New Roman"/>
          <w:color w:val="000000"/>
          <w:sz w:val="24"/>
          <w:szCs w:val="24"/>
          <w:lang w:eastAsia="pl-PL"/>
        </w:rPr>
      </w:pPr>
    </w:p>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Świadczenia udzielone rodzinom w 202</w:t>
      </w:r>
      <w:r w:rsidR="00A63DE8" w:rsidRPr="00764D77">
        <w:rPr>
          <w:rFonts w:ascii="Times New Roman" w:eastAsia="Times New Roman" w:hAnsi="Times New Roman" w:cs="Times New Roman"/>
          <w:b/>
          <w:bCs/>
          <w:color w:val="000000"/>
          <w:sz w:val="24"/>
          <w:szCs w:val="24"/>
          <w:lang w:eastAsia="pl-PL"/>
        </w:rPr>
        <w:t>4</w:t>
      </w:r>
      <w:r w:rsidRPr="00764D77">
        <w:rPr>
          <w:rFonts w:ascii="Times New Roman" w:eastAsia="Times New Roman" w:hAnsi="Times New Roman" w:cs="Times New Roman"/>
          <w:b/>
          <w:bCs/>
          <w:color w:val="000000"/>
          <w:sz w:val="24"/>
          <w:szCs w:val="24"/>
          <w:lang w:eastAsia="pl-PL"/>
        </w:rPr>
        <w:t xml:space="preserve"> r.</w:t>
      </w:r>
    </w:p>
    <w:p w:rsidR="00A70778" w:rsidRPr="00764D77" w:rsidRDefault="00A70778">
      <w:pPr>
        <w:spacing w:after="0" w:line="240" w:lineRule="auto"/>
        <w:rPr>
          <w:rFonts w:ascii="Times New Roman" w:eastAsia="Times New Roman" w:hAnsi="Times New Roman" w:cs="Times New Roman"/>
          <w:sz w:val="24"/>
          <w:szCs w:val="24"/>
          <w:lang w:eastAsia="pl-PL"/>
        </w:rPr>
      </w:pPr>
    </w:p>
    <w:tbl>
      <w:tblPr>
        <w:tblW w:w="6811" w:type="dxa"/>
        <w:tblLook w:val="04A0" w:firstRow="1" w:lastRow="0" w:firstColumn="1" w:lastColumn="0" w:noHBand="0" w:noVBand="1"/>
      </w:tblPr>
      <w:tblGrid>
        <w:gridCol w:w="5158"/>
        <w:gridCol w:w="1653"/>
      </w:tblGrid>
      <w:tr w:rsidR="00A70778" w:rsidRPr="00764D77" w:rsidTr="00D25945">
        <w:trPr>
          <w:trHeight w:val="558"/>
        </w:trPr>
        <w:tc>
          <w:tcPr>
            <w:tcW w:w="5158" w:type="dxa"/>
            <w:tcBorders>
              <w:top w:val="single" w:sz="4" w:space="0" w:color="4472C4"/>
              <w:left w:val="single" w:sz="4" w:space="0" w:color="4472C4"/>
              <w:bottom w:val="single" w:sz="4" w:space="0" w:color="000000"/>
              <w:right w:val="single" w:sz="4"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Rodzaj świadczenia</w:t>
            </w:r>
          </w:p>
        </w:tc>
        <w:tc>
          <w:tcPr>
            <w:tcW w:w="1653" w:type="dxa"/>
            <w:tcBorders>
              <w:top w:val="single" w:sz="4" w:space="0" w:color="4472C4"/>
              <w:left w:val="single" w:sz="4" w:space="0" w:color="000000"/>
              <w:bottom w:val="single" w:sz="4" w:space="0" w:color="000000"/>
              <w:right w:val="single" w:sz="4" w:space="0" w:color="4472C4"/>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Liczba rodzin</w:t>
            </w:r>
          </w:p>
        </w:tc>
      </w:tr>
      <w:tr w:rsidR="00A70778" w:rsidRPr="00764D77" w:rsidTr="00D25945">
        <w:trPr>
          <w:trHeight w:val="272"/>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Zasiłek pielęgnacyjny</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8D508E" w:rsidP="00D25945">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28</w:t>
            </w:r>
            <w:r w:rsidR="00D25945" w:rsidRPr="00764D77">
              <w:rPr>
                <w:rFonts w:ascii="Times New Roman" w:eastAsia="Times New Roman" w:hAnsi="Times New Roman" w:cs="Times New Roman"/>
                <w:color w:val="000000"/>
                <w:sz w:val="24"/>
                <w:szCs w:val="24"/>
                <w:lang w:eastAsia="pl-PL"/>
              </w:rPr>
              <w:t>6</w:t>
            </w:r>
          </w:p>
        </w:tc>
      </w:tr>
      <w:tr w:rsidR="00A70778" w:rsidRPr="00764D77" w:rsidTr="00D25945">
        <w:trPr>
          <w:trHeight w:val="272"/>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Świadczenie pielęgnacyjne</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A63DE8">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90</w:t>
            </w:r>
          </w:p>
        </w:tc>
      </w:tr>
      <w:tr w:rsidR="00A70778" w:rsidRPr="00764D77" w:rsidTr="00D25945">
        <w:trPr>
          <w:trHeight w:val="285"/>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Specjalny zasiłek opiekuńczy</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A63DE8">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1</w:t>
            </w:r>
          </w:p>
        </w:tc>
      </w:tr>
      <w:tr w:rsidR="00A70778" w:rsidRPr="00764D77" w:rsidTr="00D25945">
        <w:trPr>
          <w:trHeight w:val="272"/>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D25945">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Zasiłek dla opiekuna</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r>
      <w:tr w:rsidR="00A70778" w:rsidRPr="00764D77" w:rsidTr="00D25945">
        <w:trPr>
          <w:trHeight w:val="285"/>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Zasiłek rodzinny wraz z dodatkami</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8D508E" w:rsidP="00A63DE8">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1</w:t>
            </w:r>
            <w:r w:rsidR="00A63DE8" w:rsidRPr="00764D77">
              <w:rPr>
                <w:rFonts w:ascii="Times New Roman" w:eastAsia="Times New Roman" w:hAnsi="Times New Roman" w:cs="Times New Roman"/>
                <w:color w:val="000000"/>
                <w:sz w:val="24"/>
                <w:szCs w:val="24"/>
                <w:lang w:eastAsia="pl-PL"/>
              </w:rPr>
              <w:t>24</w:t>
            </w:r>
          </w:p>
        </w:tc>
      </w:tr>
      <w:tr w:rsidR="00A70778" w:rsidRPr="00764D77" w:rsidTr="00D25945">
        <w:trPr>
          <w:trHeight w:val="558"/>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Jednorazowa zapomoga z tytułu urodzenia dziecka</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A63DE8">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34</w:t>
            </w:r>
          </w:p>
        </w:tc>
      </w:tr>
      <w:tr w:rsidR="00A70778" w:rsidRPr="00764D77" w:rsidTr="00D25945">
        <w:trPr>
          <w:trHeight w:val="272"/>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Świadczenia z funduszu alimentacyjnego</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D25945">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28</w:t>
            </w:r>
          </w:p>
        </w:tc>
      </w:tr>
      <w:tr w:rsidR="00A70778" w:rsidRPr="00764D77" w:rsidTr="00D25945">
        <w:trPr>
          <w:trHeight w:val="285"/>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Świadczenie rodzicielskie</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A63DE8">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18</w:t>
            </w:r>
          </w:p>
        </w:tc>
      </w:tr>
      <w:tr w:rsidR="00A70778" w:rsidRPr="00764D77" w:rsidTr="00D25945">
        <w:trPr>
          <w:trHeight w:val="272"/>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Program „Za życiem”</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A63DE8">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3</w:t>
            </w:r>
          </w:p>
        </w:tc>
      </w:tr>
      <w:tr w:rsidR="00A70778" w:rsidRPr="00764D77" w:rsidTr="00D25945">
        <w:trPr>
          <w:trHeight w:val="285"/>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Składki społeczne </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61</w:t>
            </w:r>
          </w:p>
        </w:tc>
      </w:tr>
      <w:tr w:rsidR="00A70778" w:rsidRPr="00764D77" w:rsidTr="00D25945">
        <w:trPr>
          <w:trHeight w:val="272"/>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Składki zdrowotne</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21</w:t>
            </w:r>
          </w:p>
        </w:tc>
      </w:tr>
      <w:tr w:rsidR="00A70778" w:rsidRPr="00764D77" w:rsidTr="00D25945">
        <w:trPr>
          <w:trHeight w:val="272"/>
        </w:trPr>
        <w:tc>
          <w:tcPr>
            <w:tcW w:w="5158" w:type="dxa"/>
            <w:tcBorders>
              <w:top w:val="single" w:sz="4" w:space="0" w:color="000000"/>
              <w:left w:val="single" w:sz="4" w:space="0" w:color="4472C4"/>
              <w:bottom w:val="single" w:sz="4" w:space="0" w:color="000000"/>
              <w:right w:val="single" w:sz="4" w:space="0" w:color="000000"/>
            </w:tcBorders>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Karty dużej rodziny</w:t>
            </w:r>
          </w:p>
        </w:tc>
        <w:tc>
          <w:tcPr>
            <w:tcW w:w="1653" w:type="dxa"/>
            <w:tcBorders>
              <w:top w:val="single" w:sz="4" w:space="0" w:color="000000"/>
              <w:left w:val="single" w:sz="4" w:space="0" w:color="000000"/>
              <w:bottom w:val="single" w:sz="4" w:space="0" w:color="000000"/>
              <w:right w:val="single" w:sz="4" w:space="0" w:color="4472C4"/>
            </w:tcBorders>
          </w:tcPr>
          <w:p w:rsidR="00A70778" w:rsidRPr="00764D77" w:rsidRDefault="008D508E" w:rsidP="00351B34">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1</w:t>
            </w:r>
            <w:r w:rsidR="00351B34" w:rsidRPr="00764D77">
              <w:rPr>
                <w:rFonts w:ascii="Times New Roman" w:eastAsia="Times New Roman" w:hAnsi="Times New Roman" w:cs="Times New Roman"/>
                <w:color w:val="000000"/>
                <w:sz w:val="24"/>
                <w:szCs w:val="24"/>
                <w:lang w:eastAsia="pl-PL"/>
              </w:rPr>
              <w:t>0</w:t>
            </w:r>
            <w:r w:rsidRPr="00764D77">
              <w:rPr>
                <w:rFonts w:ascii="Times New Roman" w:eastAsia="Times New Roman" w:hAnsi="Times New Roman" w:cs="Times New Roman"/>
                <w:color w:val="000000"/>
                <w:sz w:val="24"/>
                <w:szCs w:val="24"/>
                <w:lang w:eastAsia="pl-PL"/>
              </w:rPr>
              <w:t>1</w:t>
            </w:r>
          </w:p>
        </w:tc>
      </w:tr>
      <w:tr w:rsidR="00D25945" w:rsidRPr="00764D77" w:rsidTr="00D25945">
        <w:trPr>
          <w:trHeight w:val="272"/>
        </w:trPr>
        <w:tc>
          <w:tcPr>
            <w:tcW w:w="5158" w:type="dxa"/>
            <w:tcBorders>
              <w:top w:val="single" w:sz="4" w:space="0" w:color="000000"/>
              <w:left w:val="single" w:sz="4" w:space="0" w:color="4472C4"/>
              <w:bottom w:val="single" w:sz="4" w:space="0" w:color="4472C4"/>
              <w:right w:val="single" w:sz="4" w:space="0" w:color="000000"/>
            </w:tcBorders>
          </w:tcPr>
          <w:p w:rsidR="00D25945" w:rsidRPr="00764D77" w:rsidRDefault="00D25945">
            <w:pPr>
              <w:spacing w:after="0" w:line="240" w:lineRule="auto"/>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Świadczenie wychowawcze</w:t>
            </w:r>
          </w:p>
        </w:tc>
        <w:tc>
          <w:tcPr>
            <w:tcW w:w="1653" w:type="dxa"/>
            <w:tcBorders>
              <w:top w:val="single" w:sz="4" w:space="0" w:color="000000"/>
              <w:left w:val="single" w:sz="4" w:space="0" w:color="000000"/>
              <w:bottom w:val="single" w:sz="4" w:space="0" w:color="4472C4"/>
              <w:right w:val="single" w:sz="4" w:space="0" w:color="4472C4"/>
            </w:tcBorders>
          </w:tcPr>
          <w:p w:rsidR="00D25945" w:rsidRPr="00764D77" w:rsidRDefault="00D25945">
            <w:pPr>
              <w:spacing w:after="0" w:line="240" w:lineRule="auto"/>
              <w:jc w:val="center"/>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1</w:t>
            </w:r>
          </w:p>
        </w:tc>
      </w:tr>
    </w:tbl>
    <w:p w:rsidR="00A70778" w:rsidRPr="00764D77" w:rsidRDefault="00A70778">
      <w:pPr>
        <w:spacing w:after="240" w:line="240" w:lineRule="auto"/>
        <w:rPr>
          <w:rFonts w:ascii="Times New Roman" w:eastAsia="Times New Roman" w:hAnsi="Times New Roman" w:cs="Times New Roman"/>
          <w:sz w:val="24"/>
          <w:szCs w:val="24"/>
          <w:lang w:eastAsia="pl-PL"/>
        </w:rPr>
      </w:pPr>
    </w:p>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noProof/>
          <w:lang w:eastAsia="pl-PL"/>
        </w:rPr>
        <w:drawing>
          <wp:inline distT="0" distB="0" distL="0" distR="0">
            <wp:extent cx="5715000" cy="1272540"/>
            <wp:effectExtent l="0" t="0" r="0" b="0"/>
            <wp:docPr id="5" name="Obraz 10" descr="https://lh3.googleusercontent.com/gY6bue3a815Xw4fwA-YmH4LFh2JQT1V4kPHP1fgfjAo4ljWG2kOzLZrD5wy2Id0u1cIgD0PglZ7dhnP8OJtmFWyJ2lmDme2tCfPPbTaU2Nya-ycbUlhZOdAj1omifTNm-w=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10" descr="https://lh3.googleusercontent.com/gY6bue3a815Xw4fwA-YmH4LFh2JQT1V4kPHP1fgfjAo4ljWG2kOzLZrD5wy2Id0u1cIgD0PglZ7dhnP8OJtmFWyJ2lmDme2tCfPPbTaU2Nya-ycbUlhZOdAj1omifTNm-w=w1280"/>
                    <pic:cNvPicPr>
                      <a:picLocks noChangeAspect="1" noChangeArrowheads="1"/>
                    </pic:cNvPicPr>
                  </pic:nvPicPr>
                  <pic:blipFill>
                    <a:blip r:embed="rId10"/>
                    <a:stretch>
                      <a:fillRect/>
                    </a:stretch>
                  </pic:blipFill>
                  <pic:spPr bwMode="auto">
                    <a:xfrm>
                      <a:off x="0" y="0"/>
                      <a:ext cx="5715000" cy="1272540"/>
                    </a:xfrm>
                    <a:prstGeom prst="rect">
                      <a:avLst/>
                    </a:prstGeom>
                  </pic:spPr>
                </pic:pic>
              </a:graphicData>
            </a:graphic>
          </wp:inline>
        </w:drawing>
      </w:r>
    </w:p>
    <w:p w:rsidR="00A70778" w:rsidRPr="00764D77" w:rsidRDefault="009779E4">
      <w:pPr>
        <w:spacing w:after="0" w:line="240" w:lineRule="auto"/>
        <w:jc w:val="center"/>
        <w:rPr>
          <w:rFonts w:ascii="Times New Roman" w:eastAsia="Times New Roman" w:hAnsi="Times New Roman" w:cs="Times New Roman"/>
          <w:color w:val="44546A" w:themeColor="text2"/>
          <w:sz w:val="24"/>
          <w:szCs w:val="24"/>
          <w:lang w:eastAsia="pl-PL"/>
        </w:rPr>
      </w:pPr>
      <w:r w:rsidRPr="00764D77">
        <w:rPr>
          <w:rFonts w:ascii="Times New Roman" w:eastAsia="Times New Roman" w:hAnsi="Times New Roman" w:cs="Times New Roman"/>
          <w:b/>
          <w:bCs/>
          <w:color w:val="44546A" w:themeColor="text2"/>
          <w:sz w:val="24"/>
          <w:szCs w:val="24"/>
          <w:lang w:eastAsia="pl-PL"/>
        </w:rPr>
        <w:t>7 465 367,68</w:t>
      </w:r>
      <w:r w:rsidR="008D508E" w:rsidRPr="00764D77">
        <w:rPr>
          <w:rFonts w:ascii="Times New Roman" w:eastAsia="Times New Roman" w:hAnsi="Times New Roman" w:cs="Times New Roman"/>
          <w:b/>
          <w:bCs/>
          <w:color w:val="44546A" w:themeColor="text2"/>
          <w:sz w:val="24"/>
          <w:szCs w:val="24"/>
          <w:lang w:eastAsia="pl-PL"/>
        </w:rPr>
        <w:t xml:space="preserve"> zł</w:t>
      </w:r>
    </w:p>
    <w:p w:rsidR="00A70778" w:rsidRPr="00764D77" w:rsidRDefault="008D508E">
      <w:pPr>
        <w:spacing w:after="0" w:line="240" w:lineRule="auto"/>
        <w:jc w:val="center"/>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Wysokość wypłaconych świadczeń społecznych</w:t>
      </w:r>
    </w:p>
    <w:p w:rsidR="00A70778" w:rsidRPr="00764D77" w:rsidRDefault="00A70778">
      <w:pPr>
        <w:spacing w:after="0" w:line="240" w:lineRule="auto"/>
        <w:jc w:val="center"/>
        <w:rPr>
          <w:rFonts w:ascii="Times New Roman" w:eastAsia="Times New Roman" w:hAnsi="Times New Roman" w:cs="Times New Roman"/>
          <w:color w:val="000000"/>
          <w:sz w:val="24"/>
          <w:szCs w:val="24"/>
          <w:lang w:eastAsia="pl-PL"/>
        </w:rPr>
      </w:pPr>
    </w:p>
    <w:p w:rsidR="00A70778" w:rsidRPr="00764D77" w:rsidRDefault="00A70778">
      <w:pPr>
        <w:spacing w:after="0" w:line="240" w:lineRule="auto"/>
        <w:jc w:val="center"/>
        <w:rPr>
          <w:rFonts w:ascii="Times New Roman" w:eastAsia="Times New Roman" w:hAnsi="Times New Roman" w:cs="Times New Roman"/>
          <w:sz w:val="24"/>
          <w:szCs w:val="24"/>
          <w:lang w:eastAsia="pl-PL"/>
        </w:rPr>
      </w:pPr>
    </w:p>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noProof/>
          <w:lang w:eastAsia="pl-PL"/>
        </w:rPr>
        <w:drawing>
          <wp:inline distT="0" distB="0" distL="0" distR="0">
            <wp:extent cx="5715000" cy="1272540"/>
            <wp:effectExtent l="0" t="0" r="0" b="0"/>
            <wp:docPr id="6" name="Obraz 11" descr="https://lh6.googleusercontent.com/Y769TfAIaGeL9Vzy03MPlw8WSeUKwhJrBjkrgwMFysZg2-UNgr64BP_MUkJOz_jF7j15t57rfL7O1l6fbqwcD2QjwMg3y5QkVqZs1dlUpdWd_37-PJws7uuH5GOzfl_TQw=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1" descr="https://lh6.googleusercontent.com/Y769TfAIaGeL9Vzy03MPlw8WSeUKwhJrBjkrgwMFysZg2-UNgr64BP_MUkJOz_jF7j15t57rfL7O1l6fbqwcD2QjwMg3y5QkVqZs1dlUpdWd_37-PJws7uuH5GOzfl_TQw=w1280"/>
                    <pic:cNvPicPr>
                      <a:picLocks noChangeAspect="1" noChangeArrowheads="1"/>
                    </pic:cNvPicPr>
                  </pic:nvPicPr>
                  <pic:blipFill>
                    <a:blip r:embed="rId11"/>
                    <a:stretch>
                      <a:fillRect/>
                    </a:stretch>
                  </pic:blipFill>
                  <pic:spPr bwMode="auto">
                    <a:xfrm>
                      <a:off x="0" y="0"/>
                      <a:ext cx="5715000" cy="1272540"/>
                    </a:xfrm>
                    <a:prstGeom prst="rect">
                      <a:avLst/>
                    </a:prstGeom>
                  </pic:spPr>
                </pic:pic>
              </a:graphicData>
            </a:graphic>
          </wp:inline>
        </w:drawing>
      </w:r>
    </w:p>
    <w:p w:rsidR="00A70778" w:rsidRPr="00764D77" w:rsidRDefault="00171AB0">
      <w:pPr>
        <w:spacing w:after="0" w:line="240" w:lineRule="auto"/>
        <w:jc w:val="center"/>
        <w:rPr>
          <w:rFonts w:ascii="Times New Roman" w:eastAsia="Times New Roman" w:hAnsi="Times New Roman" w:cs="Times New Roman"/>
          <w:color w:val="44546A" w:themeColor="text2"/>
          <w:sz w:val="24"/>
          <w:szCs w:val="24"/>
          <w:lang w:eastAsia="pl-PL"/>
        </w:rPr>
      </w:pPr>
      <w:r w:rsidRPr="00764D77">
        <w:rPr>
          <w:rFonts w:ascii="Times New Roman" w:eastAsia="Times New Roman" w:hAnsi="Times New Roman" w:cs="Times New Roman"/>
          <w:b/>
          <w:bCs/>
          <w:color w:val="44546A" w:themeColor="text2"/>
          <w:sz w:val="24"/>
          <w:szCs w:val="24"/>
          <w:lang w:eastAsia="pl-PL"/>
        </w:rPr>
        <w:t>6</w:t>
      </w:r>
      <w:r w:rsidR="008D508E" w:rsidRPr="00764D77">
        <w:rPr>
          <w:rFonts w:ascii="Times New Roman" w:eastAsia="Times New Roman" w:hAnsi="Times New Roman" w:cs="Times New Roman"/>
          <w:b/>
          <w:bCs/>
          <w:color w:val="44546A" w:themeColor="text2"/>
          <w:sz w:val="24"/>
          <w:szCs w:val="24"/>
          <w:lang w:eastAsia="pl-PL"/>
        </w:rPr>
        <w:t> </w:t>
      </w:r>
      <w:r w:rsidRPr="00764D77">
        <w:rPr>
          <w:rFonts w:ascii="Times New Roman" w:eastAsia="Times New Roman" w:hAnsi="Times New Roman" w:cs="Times New Roman"/>
          <w:b/>
          <w:bCs/>
          <w:color w:val="44546A" w:themeColor="text2"/>
          <w:sz w:val="24"/>
          <w:szCs w:val="24"/>
          <w:lang w:eastAsia="pl-PL"/>
        </w:rPr>
        <w:t>094</w:t>
      </w:r>
      <w:r w:rsidR="008D508E" w:rsidRPr="00764D77">
        <w:rPr>
          <w:rFonts w:ascii="Times New Roman" w:eastAsia="Times New Roman" w:hAnsi="Times New Roman" w:cs="Times New Roman"/>
          <w:b/>
          <w:bCs/>
          <w:color w:val="44546A" w:themeColor="text2"/>
          <w:sz w:val="24"/>
          <w:szCs w:val="24"/>
          <w:lang w:eastAsia="pl-PL"/>
        </w:rPr>
        <w:t> </w:t>
      </w:r>
      <w:r w:rsidRPr="00764D77">
        <w:rPr>
          <w:rFonts w:ascii="Times New Roman" w:eastAsia="Times New Roman" w:hAnsi="Times New Roman" w:cs="Times New Roman"/>
          <w:b/>
          <w:bCs/>
          <w:color w:val="44546A" w:themeColor="text2"/>
          <w:sz w:val="24"/>
          <w:szCs w:val="24"/>
          <w:lang w:eastAsia="pl-PL"/>
        </w:rPr>
        <w:t>040</w:t>
      </w:r>
      <w:r w:rsidR="008D508E" w:rsidRPr="00764D77">
        <w:rPr>
          <w:rFonts w:ascii="Times New Roman" w:eastAsia="Times New Roman" w:hAnsi="Times New Roman" w:cs="Times New Roman"/>
          <w:b/>
          <w:bCs/>
          <w:color w:val="44546A" w:themeColor="text2"/>
          <w:sz w:val="24"/>
          <w:szCs w:val="24"/>
          <w:lang w:eastAsia="pl-PL"/>
        </w:rPr>
        <w:t>,</w:t>
      </w:r>
      <w:r w:rsidRPr="00764D77">
        <w:rPr>
          <w:rFonts w:ascii="Times New Roman" w:eastAsia="Times New Roman" w:hAnsi="Times New Roman" w:cs="Times New Roman"/>
          <w:b/>
          <w:bCs/>
          <w:color w:val="44546A" w:themeColor="text2"/>
          <w:sz w:val="24"/>
          <w:szCs w:val="24"/>
          <w:lang w:eastAsia="pl-PL"/>
        </w:rPr>
        <w:t>88</w:t>
      </w:r>
      <w:r w:rsidR="008D508E" w:rsidRPr="00764D77">
        <w:rPr>
          <w:rFonts w:ascii="Times New Roman" w:eastAsia="Times New Roman" w:hAnsi="Times New Roman" w:cs="Times New Roman"/>
          <w:b/>
          <w:bCs/>
          <w:color w:val="44546A" w:themeColor="text2"/>
          <w:sz w:val="24"/>
          <w:szCs w:val="24"/>
          <w:lang w:eastAsia="pl-PL"/>
        </w:rPr>
        <w:t xml:space="preserve"> zł</w:t>
      </w:r>
    </w:p>
    <w:p w:rsidR="00A70778" w:rsidRPr="00764D77" w:rsidRDefault="008D508E">
      <w:pPr>
        <w:spacing w:after="0" w:line="240" w:lineRule="auto"/>
        <w:jc w:val="center"/>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Wysokość zrealizowanych</w:t>
      </w:r>
      <w:r w:rsidR="00171AB0" w:rsidRPr="00764D77">
        <w:rPr>
          <w:rFonts w:ascii="Times New Roman" w:eastAsia="Times New Roman" w:hAnsi="Times New Roman" w:cs="Times New Roman"/>
          <w:color w:val="000000"/>
          <w:sz w:val="24"/>
          <w:szCs w:val="24"/>
          <w:lang w:eastAsia="pl-PL"/>
        </w:rPr>
        <w:t xml:space="preserve"> </w:t>
      </w:r>
      <w:r w:rsidRPr="00764D77">
        <w:rPr>
          <w:rFonts w:ascii="Times New Roman" w:eastAsia="Times New Roman" w:hAnsi="Times New Roman" w:cs="Times New Roman"/>
          <w:color w:val="000000"/>
          <w:sz w:val="24"/>
          <w:szCs w:val="24"/>
          <w:lang w:eastAsia="pl-PL"/>
        </w:rPr>
        <w:t>zadań zleconych</w:t>
      </w:r>
    </w:p>
    <w:p w:rsidR="00A70778" w:rsidRPr="00764D77" w:rsidRDefault="00A70778">
      <w:pPr>
        <w:spacing w:after="0" w:line="240" w:lineRule="auto"/>
        <w:jc w:val="center"/>
        <w:rPr>
          <w:rFonts w:ascii="Times New Roman" w:eastAsia="Times New Roman" w:hAnsi="Times New Roman" w:cs="Times New Roman"/>
          <w:color w:val="000000"/>
          <w:sz w:val="24"/>
          <w:szCs w:val="24"/>
          <w:lang w:eastAsia="pl-PL"/>
        </w:rPr>
      </w:pPr>
    </w:p>
    <w:p w:rsidR="00A70778" w:rsidRPr="00764D77" w:rsidRDefault="00A70778">
      <w:pPr>
        <w:spacing w:after="0" w:line="240" w:lineRule="auto"/>
        <w:jc w:val="center"/>
        <w:rPr>
          <w:rFonts w:ascii="Times New Roman" w:eastAsia="Times New Roman" w:hAnsi="Times New Roman" w:cs="Times New Roman"/>
          <w:sz w:val="24"/>
          <w:szCs w:val="24"/>
          <w:lang w:eastAsia="pl-PL"/>
        </w:rPr>
      </w:pPr>
    </w:p>
    <w:p w:rsidR="00A70778" w:rsidRPr="00764D77" w:rsidRDefault="00A70778">
      <w:pPr>
        <w:spacing w:after="0" w:line="240" w:lineRule="auto"/>
        <w:rPr>
          <w:rFonts w:ascii="Times New Roman" w:eastAsia="Times New Roman" w:hAnsi="Times New Roman" w:cs="Times New Roman"/>
          <w:sz w:val="24"/>
          <w:szCs w:val="24"/>
          <w:lang w:eastAsia="pl-PL"/>
        </w:rPr>
      </w:pPr>
    </w:p>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noProof/>
          <w:lang w:eastAsia="pl-PL"/>
        </w:rPr>
        <w:drawing>
          <wp:inline distT="0" distB="0" distL="0" distR="0">
            <wp:extent cx="5715000" cy="1272540"/>
            <wp:effectExtent l="0" t="0" r="0" b="0"/>
            <wp:docPr id="7" name="Obraz 12" descr="https://lh3.googleusercontent.com/wL42-6imQdLlluJkSpJsvtjW-rkb9DGhN6v6lan4LuOJesfxplPAdAlL9lG0sTEt20scfiJUBBXSX0maDApl3TAwdDZEeOYYPTkjMl3t28hpcZKiuBEXtBzHoJLPSsKxMw=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12" descr="https://lh3.googleusercontent.com/wL42-6imQdLlluJkSpJsvtjW-rkb9DGhN6v6lan4LuOJesfxplPAdAlL9lG0sTEt20scfiJUBBXSX0maDApl3TAwdDZEeOYYPTkjMl3t28hpcZKiuBEXtBzHoJLPSsKxMw=w1280"/>
                    <pic:cNvPicPr>
                      <a:picLocks noChangeAspect="1" noChangeArrowheads="1"/>
                    </pic:cNvPicPr>
                  </pic:nvPicPr>
                  <pic:blipFill>
                    <a:blip r:embed="rId12"/>
                    <a:stretch>
                      <a:fillRect/>
                    </a:stretch>
                  </pic:blipFill>
                  <pic:spPr bwMode="auto">
                    <a:xfrm>
                      <a:off x="0" y="0"/>
                      <a:ext cx="5715000" cy="1272540"/>
                    </a:xfrm>
                    <a:prstGeom prst="rect">
                      <a:avLst/>
                    </a:prstGeom>
                  </pic:spPr>
                </pic:pic>
              </a:graphicData>
            </a:graphic>
          </wp:inline>
        </w:drawing>
      </w:r>
    </w:p>
    <w:p w:rsidR="00A70778" w:rsidRPr="00764D77" w:rsidRDefault="008D508E">
      <w:pPr>
        <w:spacing w:after="0" w:line="240" w:lineRule="auto"/>
        <w:jc w:val="center"/>
        <w:rPr>
          <w:rFonts w:ascii="Times New Roman" w:eastAsia="Times New Roman" w:hAnsi="Times New Roman" w:cs="Times New Roman"/>
          <w:color w:val="44546A" w:themeColor="text2"/>
          <w:sz w:val="24"/>
          <w:szCs w:val="24"/>
          <w:lang w:eastAsia="pl-PL"/>
        </w:rPr>
      </w:pPr>
      <w:r w:rsidRPr="00764D77">
        <w:rPr>
          <w:rFonts w:ascii="Times New Roman" w:eastAsia="Times New Roman" w:hAnsi="Times New Roman" w:cs="Times New Roman"/>
          <w:b/>
          <w:bCs/>
          <w:color w:val="44546A" w:themeColor="text2"/>
          <w:sz w:val="24"/>
          <w:szCs w:val="24"/>
          <w:lang w:eastAsia="pl-PL"/>
        </w:rPr>
        <w:t>3</w:t>
      </w:r>
      <w:r w:rsidR="00046312" w:rsidRPr="00764D77">
        <w:rPr>
          <w:rFonts w:ascii="Times New Roman" w:eastAsia="Times New Roman" w:hAnsi="Times New Roman" w:cs="Times New Roman"/>
          <w:b/>
          <w:bCs/>
          <w:color w:val="44546A" w:themeColor="text2"/>
          <w:sz w:val="24"/>
          <w:szCs w:val="24"/>
          <w:lang w:eastAsia="pl-PL"/>
        </w:rPr>
        <w:t> 558 451,35</w:t>
      </w:r>
      <w:r w:rsidRPr="00764D77">
        <w:rPr>
          <w:rFonts w:ascii="Times New Roman" w:eastAsia="Times New Roman" w:hAnsi="Times New Roman" w:cs="Times New Roman"/>
          <w:b/>
          <w:bCs/>
          <w:color w:val="44546A" w:themeColor="text2"/>
          <w:sz w:val="24"/>
          <w:szCs w:val="24"/>
          <w:lang w:eastAsia="pl-PL"/>
        </w:rPr>
        <w:t xml:space="preserve"> zł</w:t>
      </w:r>
    </w:p>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Wysokoś</w:t>
      </w:r>
      <w:r w:rsidR="00F665B0" w:rsidRPr="00764D77">
        <w:rPr>
          <w:rFonts w:ascii="Times New Roman" w:eastAsia="Times New Roman" w:hAnsi="Times New Roman" w:cs="Times New Roman"/>
          <w:color w:val="000000"/>
          <w:sz w:val="24"/>
          <w:szCs w:val="24"/>
          <w:lang w:eastAsia="pl-PL"/>
        </w:rPr>
        <w:t>ć zrealizowanych zadań własnych</w:t>
      </w:r>
      <w:r w:rsidRPr="00764D77">
        <w:rPr>
          <w:rFonts w:ascii="Times New Roman" w:eastAsia="Times New Roman" w:hAnsi="Times New Roman" w:cs="Times New Roman"/>
          <w:color w:val="000000"/>
          <w:sz w:val="24"/>
          <w:szCs w:val="24"/>
          <w:lang w:eastAsia="pl-PL"/>
        </w:rPr>
        <w:t>,</w:t>
      </w:r>
      <w:r w:rsidR="00F665B0" w:rsidRPr="00764D77">
        <w:rPr>
          <w:rFonts w:ascii="Times New Roman" w:eastAsia="Times New Roman" w:hAnsi="Times New Roman" w:cs="Times New Roman"/>
          <w:color w:val="000000"/>
          <w:sz w:val="24"/>
          <w:szCs w:val="24"/>
          <w:lang w:eastAsia="pl-PL"/>
        </w:rPr>
        <w:t xml:space="preserve"> </w:t>
      </w:r>
      <w:r w:rsidRPr="00764D77">
        <w:rPr>
          <w:rFonts w:ascii="Times New Roman" w:eastAsia="Times New Roman" w:hAnsi="Times New Roman" w:cs="Times New Roman"/>
          <w:color w:val="000000"/>
          <w:sz w:val="24"/>
          <w:szCs w:val="24"/>
          <w:lang w:eastAsia="pl-PL"/>
        </w:rPr>
        <w:t xml:space="preserve">w tym </w:t>
      </w:r>
      <w:r w:rsidR="00046312" w:rsidRPr="00764D77">
        <w:rPr>
          <w:rFonts w:ascii="Times New Roman" w:eastAsia="Times New Roman" w:hAnsi="Times New Roman" w:cs="Times New Roman"/>
          <w:color w:val="000000"/>
          <w:sz w:val="24"/>
          <w:szCs w:val="24"/>
          <w:lang w:eastAsia="pl-PL"/>
        </w:rPr>
        <w:t>refundacja podatku VAT</w:t>
      </w:r>
      <w:r w:rsidRPr="00764D77">
        <w:rPr>
          <w:rFonts w:ascii="Times New Roman" w:eastAsia="Times New Roman" w:hAnsi="Times New Roman" w:cs="Times New Roman"/>
          <w:color w:val="000000"/>
          <w:sz w:val="24"/>
          <w:szCs w:val="24"/>
          <w:lang w:eastAsia="pl-PL"/>
        </w:rPr>
        <w:t xml:space="preserve"> – </w:t>
      </w:r>
      <w:r w:rsidR="00046312" w:rsidRPr="00764D77">
        <w:rPr>
          <w:rFonts w:ascii="Times New Roman" w:eastAsia="Times New Roman" w:hAnsi="Times New Roman" w:cs="Times New Roman"/>
          <w:color w:val="000000"/>
          <w:sz w:val="24"/>
          <w:szCs w:val="24"/>
          <w:lang w:eastAsia="pl-PL"/>
        </w:rPr>
        <w:t>28 835,04</w:t>
      </w:r>
      <w:r w:rsidRPr="00764D77">
        <w:rPr>
          <w:rFonts w:ascii="Times New Roman" w:eastAsia="Times New Roman" w:hAnsi="Times New Roman" w:cs="Times New Roman"/>
          <w:color w:val="000000"/>
          <w:sz w:val="24"/>
          <w:szCs w:val="24"/>
          <w:lang w:eastAsia="pl-PL"/>
        </w:rPr>
        <w:t xml:space="preserve"> zł</w:t>
      </w:r>
    </w:p>
    <w:p w:rsidR="00A70778" w:rsidRPr="00764D77" w:rsidRDefault="008D508E">
      <w:pPr>
        <w:spacing w:after="0" w:line="240" w:lineRule="auto"/>
        <w:jc w:val="center"/>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ze środków Funduszu Przeciwdziałania COVID-19</w:t>
      </w:r>
    </w:p>
    <w:p w:rsidR="00A70778" w:rsidRPr="00764D77" w:rsidRDefault="00A70778">
      <w:pPr>
        <w:spacing w:after="0" w:line="240" w:lineRule="auto"/>
        <w:jc w:val="center"/>
        <w:rPr>
          <w:rFonts w:ascii="Times New Roman" w:eastAsia="Times New Roman" w:hAnsi="Times New Roman" w:cs="Times New Roman"/>
          <w:sz w:val="24"/>
          <w:szCs w:val="24"/>
          <w:lang w:eastAsia="pl-PL"/>
        </w:rPr>
      </w:pPr>
    </w:p>
    <w:p w:rsidR="00A70778" w:rsidRPr="00764D77" w:rsidRDefault="008D508E">
      <w:pPr>
        <w:spacing w:after="0" w:line="240" w:lineRule="auto"/>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w:t>
      </w:r>
    </w:p>
    <w:p w:rsidR="00A70778" w:rsidRPr="00764D77" w:rsidRDefault="008D508E">
      <w:pPr>
        <w:spacing w:after="0" w:line="240" w:lineRule="auto"/>
        <w:jc w:val="center"/>
        <w:rPr>
          <w:rFonts w:ascii="Times New Roman" w:eastAsia="Times New Roman" w:hAnsi="Times New Roman" w:cs="Times New Roman"/>
          <w:color w:val="000000"/>
          <w:sz w:val="24"/>
          <w:szCs w:val="24"/>
          <w:lang w:eastAsia="pl-PL"/>
        </w:rPr>
      </w:pPr>
      <w:r w:rsidRPr="00764D77">
        <w:rPr>
          <w:noProof/>
          <w:lang w:eastAsia="pl-PL"/>
        </w:rPr>
        <w:drawing>
          <wp:inline distT="0" distB="0" distL="0" distR="0">
            <wp:extent cx="5715000" cy="1272540"/>
            <wp:effectExtent l="0" t="0" r="0" b="0"/>
            <wp:docPr id="8" name="Obraz 2" descr="https://lh4.googleusercontent.com/5-7rFwC_t3XzWZSJt9WtqPOjmqNihUdImSBM0Pk34OPQEgwQPGHMzq8xtgTj1YGFYBSHz5nZmpc_-SCymPWDHWBokaj2Jj6eaD5YfoGTYTCyaTtdwC_NMkOyN-W4_nMxUQ=w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2" descr="https://lh4.googleusercontent.com/5-7rFwC_t3XzWZSJt9WtqPOjmqNihUdImSBM0Pk34OPQEgwQPGHMzq8xtgTj1YGFYBSHz5nZmpc_-SCymPWDHWBokaj2Jj6eaD5YfoGTYTCyaTtdwC_NMkOyN-W4_nMxUQ=w1280"/>
                    <pic:cNvPicPr>
                      <a:picLocks noChangeAspect="1" noChangeArrowheads="1"/>
                    </pic:cNvPicPr>
                  </pic:nvPicPr>
                  <pic:blipFill>
                    <a:blip r:embed="rId8"/>
                    <a:stretch>
                      <a:fillRect/>
                    </a:stretch>
                  </pic:blipFill>
                  <pic:spPr bwMode="auto">
                    <a:xfrm>
                      <a:off x="0" y="0"/>
                      <a:ext cx="5715000" cy="1272540"/>
                    </a:xfrm>
                    <a:prstGeom prst="rect">
                      <a:avLst/>
                    </a:prstGeom>
                  </pic:spPr>
                </pic:pic>
              </a:graphicData>
            </a:graphic>
          </wp:inline>
        </w:drawing>
      </w:r>
    </w:p>
    <w:p w:rsidR="00A70778" w:rsidRPr="00764D77" w:rsidRDefault="00171AB0">
      <w:pPr>
        <w:spacing w:after="0" w:line="240" w:lineRule="auto"/>
        <w:jc w:val="center"/>
        <w:rPr>
          <w:rFonts w:ascii="Times New Roman" w:eastAsia="Times New Roman" w:hAnsi="Times New Roman" w:cs="Times New Roman"/>
          <w:color w:val="44546A" w:themeColor="text2"/>
          <w:sz w:val="24"/>
          <w:szCs w:val="24"/>
          <w:lang w:eastAsia="pl-PL"/>
        </w:rPr>
      </w:pPr>
      <w:r w:rsidRPr="00764D77">
        <w:rPr>
          <w:rFonts w:ascii="Times New Roman" w:eastAsia="Times New Roman" w:hAnsi="Times New Roman" w:cs="Times New Roman"/>
          <w:b/>
          <w:color w:val="44546A" w:themeColor="text2"/>
          <w:sz w:val="24"/>
          <w:szCs w:val="24"/>
          <w:lang w:eastAsia="pl-PL"/>
        </w:rPr>
        <w:t>644 535,25</w:t>
      </w:r>
      <w:r w:rsidR="008D508E" w:rsidRPr="00764D77">
        <w:rPr>
          <w:rFonts w:ascii="Times New Roman" w:eastAsia="Times New Roman" w:hAnsi="Times New Roman" w:cs="Times New Roman"/>
          <w:b/>
          <w:color w:val="44546A" w:themeColor="text2"/>
          <w:sz w:val="24"/>
          <w:szCs w:val="24"/>
          <w:lang w:eastAsia="pl-PL"/>
        </w:rPr>
        <w:t xml:space="preserve"> zł</w:t>
      </w:r>
      <w:r w:rsidR="008D508E" w:rsidRPr="00764D77">
        <w:rPr>
          <w:rFonts w:ascii="Times New Roman" w:eastAsia="Times New Roman" w:hAnsi="Times New Roman" w:cs="Times New Roman"/>
          <w:color w:val="44546A" w:themeColor="text2"/>
          <w:sz w:val="24"/>
          <w:szCs w:val="24"/>
          <w:lang w:eastAsia="pl-PL"/>
        </w:rPr>
        <w:t xml:space="preserve"> </w:t>
      </w:r>
    </w:p>
    <w:p w:rsidR="00A70778" w:rsidRPr="00764D77" w:rsidRDefault="008D508E">
      <w:pPr>
        <w:spacing w:after="0" w:line="240" w:lineRule="auto"/>
        <w:jc w:val="center"/>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Zadania własne dofinansowane z Budżetu Państwa</w:t>
      </w:r>
    </w:p>
    <w:p w:rsidR="00171AB0" w:rsidRPr="00764D77" w:rsidRDefault="00171AB0">
      <w:pPr>
        <w:spacing w:after="0" w:line="240" w:lineRule="auto"/>
        <w:jc w:val="both"/>
        <w:rPr>
          <w:rFonts w:ascii="Times New Roman" w:eastAsia="Times New Roman" w:hAnsi="Times New Roman" w:cs="Times New Roman"/>
          <w:b/>
          <w:color w:val="000000"/>
          <w:sz w:val="24"/>
          <w:szCs w:val="24"/>
          <w:lang w:eastAsia="pl-PL"/>
        </w:rPr>
      </w:pPr>
    </w:p>
    <w:p w:rsidR="00A70778" w:rsidRPr="00764D77" w:rsidRDefault="008D508E">
      <w:pPr>
        <w:spacing w:after="0" w:line="240" w:lineRule="auto"/>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b/>
          <w:color w:val="000000"/>
          <w:sz w:val="24"/>
          <w:szCs w:val="24"/>
          <w:lang w:eastAsia="pl-PL"/>
        </w:rPr>
        <w:t>PRZESŁANKI KORZYS</w:t>
      </w:r>
      <w:r w:rsidR="00F665B0" w:rsidRPr="00764D77">
        <w:rPr>
          <w:rFonts w:ascii="Times New Roman" w:eastAsia="Times New Roman" w:hAnsi="Times New Roman" w:cs="Times New Roman"/>
          <w:b/>
          <w:color w:val="000000"/>
          <w:sz w:val="24"/>
          <w:szCs w:val="24"/>
          <w:lang w:eastAsia="pl-PL"/>
        </w:rPr>
        <w:t>TANIA Z POMOCY SPOŁECZNEJ W 2024</w:t>
      </w:r>
      <w:r w:rsidRPr="00764D77">
        <w:rPr>
          <w:rFonts w:ascii="Times New Roman" w:eastAsia="Times New Roman" w:hAnsi="Times New Roman" w:cs="Times New Roman"/>
          <w:b/>
          <w:color w:val="000000"/>
          <w:sz w:val="24"/>
          <w:szCs w:val="24"/>
          <w:lang w:eastAsia="pl-PL"/>
        </w:rPr>
        <w:t xml:space="preserve"> ROKU</w:t>
      </w:r>
      <w:r w:rsidRPr="00764D77">
        <w:rPr>
          <w:rFonts w:ascii="Times New Roman" w:eastAsia="Times New Roman" w:hAnsi="Times New Roman" w:cs="Times New Roman"/>
          <w:color w:val="000000"/>
          <w:sz w:val="24"/>
          <w:szCs w:val="24"/>
          <w:lang w:eastAsia="pl-PL"/>
        </w:rPr>
        <w:t xml:space="preserve"> </w:t>
      </w:r>
    </w:p>
    <w:p w:rsidR="00A70778" w:rsidRPr="00764D77" w:rsidRDefault="00A70778">
      <w:pPr>
        <w:spacing w:after="0" w:line="240" w:lineRule="auto"/>
        <w:jc w:val="both"/>
        <w:rPr>
          <w:rFonts w:ascii="Times New Roman" w:eastAsia="Times New Roman" w:hAnsi="Times New Roman" w:cs="Times New Roman"/>
          <w:color w:val="000000"/>
          <w:sz w:val="24"/>
          <w:szCs w:val="24"/>
          <w:lang w:eastAsia="pl-PL"/>
        </w:rPr>
      </w:pP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W gminie Jastków najczęściej występującymi przyczynami trudnej sytuacji życiowej osób i rodzin, a jednocześnie powodami ubiega</w:t>
      </w:r>
      <w:r w:rsidR="00F665B0" w:rsidRPr="00764D77">
        <w:rPr>
          <w:rFonts w:ascii="Times New Roman" w:eastAsia="Times New Roman" w:hAnsi="Times New Roman" w:cs="Times New Roman"/>
          <w:color w:val="000000"/>
          <w:sz w:val="24"/>
          <w:szCs w:val="24"/>
          <w:lang w:eastAsia="pl-PL"/>
        </w:rPr>
        <w:t>nia się o pomoc społeczną w 2024</w:t>
      </w:r>
      <w:r w:rsidR="00EA1186" w:rsidRPr="00764D77">
        <w:rPr>
          <w:rFonts w:ascii="Times New Roman" w:eastAsia="Times New Roman" w:hAnsi="Times New Roman" w:cs="Times New Roman"/>
          <w:color w:val="000000"/>
          <w:sz w:val="24"/>
          <w:szCs w:val="24"/>
          <w:lang w:eastAsia="pl-PL"/>
        </w:rPr>
        <w:t xml:space="preserve"> roku, były</w:t>
      </w:r>
      <w:r w:rsidRPr="00764D77">
        <w:rPr>
          <w:rFonts w:ascii="Times New Roman" w:eastAsia="Times New Roman" w:hAnsi="Times New Roman" w:cs="Times New Roman"/>
          <w:color w:val="000000"/>
          <w:sz w:val="24"/>
          <w:szCs w:val="24"/>
          <w:lang w:eastAsia="pl-PL"/>
        </w:rPr>
        <w:t xml:space="preserve"> kolejno: </w:t>
      </w:r>
      <w:r w:rsidRPr="00764D77">
        <w:rPr>
          <w:rFonts w:ascii="Times New Roman" w:eastAsia="Times New Roman" w:hAnsi="Times New Roman" w:cs="Times New Roman"/>
          <w:b/>
          <w:bCs/>
          <w:color w:val="000000"/>
          <w:sz w:val="24"/>
          <w:szCs w:val="24"/>
          <w:lang w:eastAsia="pl-PL"/>
        </w:rPr>
        <w:t xml:space="preserve">niepełnosprawność, </w:t>
      </w:r>
      <w:r w:rsidR="00A51762" w:rsidRPr="00764D77">
        <w:rPr>
          <w:rFonts w:ascii="Times New Roman" w:eastAsia="Times New Roman" w:hAnsi="Times New Roman" w:cs="Times New Roman"/>
          <w:b/>
          <w:bCs/>
          <w:color w:val="000000"/>
          <w:sz w:val="24"/>
          <w:szCs w:val="24"/>
          <w:lang w:eastAsia="pl-PL"/>
        </w:rPr>
        <w:t xml:space="preserve">ubóstwo, </w:t>
      </w:r>
      <w:r w:rsidRPr="00764D77">
        <w:rPr>
          <w:rFonts w:ascii="Times New Roman" w:eastAsia="Times New Roman" w:hAnsi="Times New Roman" w:cs="Times New Roman"/>
          <w:b/>
          <w:bCs/>
          <w:color w:val="000000"/>
          <w:sz w:val="24"/>
          <w:szCs w:val="24"/>
          <w:lang w:eastAsia="pl-PL"/>
        </w:rPr>
        <w:t xml:space="preserve">bezrobocie, </w:t>
      </w:r>
      <w:r w:rsidR="00A51762" w:rsidRPr="00764D77">
        <w:rPr>
          <w:rFonts w:ascii="Times New Roman" w:eastAsia="Times New Roman" w:hAnsi="Times New Roman" w:cs="Times New Roman"/>
          <w:b/>
          <w:bCs/>
          <w:color w:val="000000"/>
          <w:sz w:val="24"/>
          <w:szCs w:val="24"/>
          <w:lang w:eastAsia="pl-PL"/>
        </w:rPr>
        <w:t xml:space="preserve">długotrwała lub ciężka choroba, </w:t>
      </w:r>
      <w:r w:rsidRPr="00764D77">
        <w:rPr>
          <w:rFonts w:ascii="Times New Roman" w:eastAsia="Times New Roman" w:hAnsi="Times New Roman" w:cs="Times New Roman"/>
          <w:b/>
          <w:bCs/>
          <w:color w:val="000000"/>
          <w:sz w:val="24"/>
          <w:szCs w:val="24"/>
          <w:lang w:eastAsia="pl-PL"/>
        </w:rPr>
        <w:t>bezradność w sprawach opieku</w:t>
      </w:r>
      <w:r w:rsidR="00A51762" w:rsidRPr="00764D77">
        <w:rPr>
          <w:rFonts w:ascii="Times New Roman" w:eastAsia="Times New Roman" w:hAnsi="Times New Roman" w:cs="Times New Roman"/>
          <w:b/>
          <w:bCs/>
          <w:color w:val="000000"/>
          <w:sz w:val="24"/>
          <w:szCs w:val="24"/>
          <w:lang w:eastAsia="pl-PL"/>
        </w:rPr>
        <w:t xml:space="preserve">ńczo-wychowawczych i prowadzenia gospodarstwa domowego, w tym </w:t>
      </w:r>
      <w:r w:rsidRPr="00764D77">
        <w:rPr>
          <w:rFonts w:ascii="Times New Roman" w:eastAsia="Times New Roman" w:hAnsi="Times New Roman" w:cs="Times New Roman"/>
          <w:b/>
          <w:bCs/>
          <w:color w:val="000000"/>
          <w:sz w:val="24"/>
          <w:szCs w:val="24"/>
          <w:lang w:eastAsia="pl-PL"/>
        </w:rPr>
        <w:t>rodziny niepełne</w:t>
      </w:r>
      <w:r w:rsidRPr="00764D77">
        <w:rPr>
          <w:rFonts w:ascii="Times New Roman" w:eastAsia="Times New Roman" w:hAnsi="Times New Roman" w:cs="Times New Roman"/>
          <w:color w:val="000000"/>
          <w:sz w:val="24"/>
          <w:szCs w:val="24"/>
          <w:lang w:eastAsia="pl-PL"/>
        </w:rPr>
        <w:t xml:space="preserve">  Należy przy tym zaznaczyć, że rodzina może korzystać z pomocy z powodu różnych przesłanek występujących jednocześnie (ta sama rodzina może być ujęta w poniższej tabeli np.: w pozycjach ubóstwo, </w:t>
      </w:r>
      <w:r w:rsidR="00945E85">
        <w:rPr>
          <w:rFonts w:ascii="Times New Roman" w:eastAsia="Times New Roman" w:hAnsi="Times New Roman" w:cs="Times New Roman"/>
          <w:color w:val="000000"/>
          <w:sz w:val="24"/>
          <w:szCs w:val="24"/>
          <w:lang w:eastAsia="pl-PL"/>
        </w:rPr>
        <w:t xml:space="preserve">niepełnosprawność, </w:t>
      </w:r>
      <w:r w:rsidRPr="00764D77">
        <w:rPr>
          <w:rFonts w:ascii="Times New Roman" w:eastAsia="Times New Roman" w:hAnsi="Times New Roman" w:cs="Times New Roman"/>
          <w:color w:val="000000"/>
          <w:sz w:val="24"/>
          <w:szCs w:val="24"/>
          <w:lang w:eastAsia="pl-PL"/>
        </w:rPr>
        <w:t>bezrobocie i długotrwała lub ciężka choroba</w:t>
      </w:r>
      <w:r w:rsidR="00945E85">
        <w:rPr>
          <w:rFonts w:ascii="Times New Roman" w:eastAsia="Times New Roman" w:hAnsi="Times New Roman" w:cs="Times New Roman"/>
          <w:color w:val="000000"/>
          <w:sz w:val="24"/>
          <w:szCs w:val="24"/>
          <w:lang w:eastAsia="pl-PL"/>
        </w:rPr>
        <w:t>, itp.</w:t>
      </w:r>
      <w:r w:rsidRPr="00764D77">
        <w:rPr>
          <w:rFonts w:ascii="Times New Roman" w:eastAsia="Times New Roman" w:hAnsi="Times New Roman" w:cs="Times New Roman"/>
          <w:color w:val="000000"/>
          <w:sz w:val="24"/>
          <w:szCs w:val="24"/>
          <w:lang w:eastAsia="pl-PL"/>
        </w:rPr>
        <w:t>). Aby uzyskać pomoc ze strony GOPS rodzina lub osoba ubiegająca się o pomoc musi spełnić co najmniej dwie przesłanki tj. po pierwsze dochód osoby lub rodziny nie może przekroczyć kryterium dochodowego, po drugie musi wystąpić co najmniej jedna przesłanka, o której mowa w ustawie o pomocy społecznej.</w:t>
      </w:r>
    </w:p>
    <w:p w:rsidR="00A70778" w:rsidRPr="00764D77" w:rsidRDefault="00A70778">
      <w:pPr>
        <w:spacing w:after="0" w:line="240" w:lineRule="auto"/>
        <w:rPr>
          <w:rFonts w:ascii="Times New Roman" w:eastAsia="Times New Roman" w:hAnsi="Times New Roman" w:cs="Times New Roman"/>
          <w:b/>
          <w:color w:val="000000"/>
          <w:sz w:val="24"/>
          <w:szCs w:val="24"/>
          <w:lang w:eastAsia="pl-PL"/>
        </w:rPr>
      </w:pPr>
    </w:p>
    <w:p w:rsidR="00A70778" w:rsidRPr="00764D77" w:rsidRDefault="00A70778">
      <w:pPr>
        <w:spacing w:after="0" w:line="240" w:lineRule="auto"/>
        <w:rPr>
          <w:rFonts w:ascii="Times New Roman" w:eastAsia="Times New Roman" w:hAnsi="Times New Roman" w:cs="Times New Roman"/>
          <w:sz w:val="24"/>
          <w:szCs w:val="24"/>
          <w:lang w:eastAsia="pl-PL"/>
        </w:rPr>
      </w:pPr>
    </w:p>
    <w:tbl>
      <w:tblPr>
        <w:tblW w:w="10482" w:type="dxa"/>
        <w:tblCellMar>
          <w:left w:w="22" w:type="dxa"/>
          <w:right w:w="22" w:type="dxa"/>
        </w:tblCellMar>
        <w:tblLook w:val="04A0" w:firstRow="1" w:lastRow="0" w:firstColumn="1" w:lastColumn="0" w:noHBand="0" w:noVBand="1"/>
      </w:tblPr>
      <w:tblGrid>
        <w:gridCol w:w="7789"/>
        <w:gridCol w:w="1274"/>
        <w:gridCol w:w="1419"/>
      </w:tblGrid>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POWÓD TRUDNEJ SYTUACJI ŻYCIOWEJ</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Liczba rodzin</w:t>
            </w:r>
          </w:p>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ogółem</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 xml:space="preserve">Liczba osób </w:t>
            </w:r>
            <w:r w:rsidRPr="00764D77">
              <w:rPr>
                <w:rFonts w:ascii="Times New Roman" w:eastAsia="Times New Roman" w:hAnsi="Times New Roman" w:cs="Times New Roman"/>
                <w:b/>
                <w:bCs/>
                <w:color w:val="000000"/>
                <w:sz w:val="24"/>
                <w:szCs w:val="24"/>
                <w:lang w:eastAsia="pl-PL"/>
              </w:rPr>
              <w:br/>
              <w:t>w rodzinach</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Ubóstwo</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46</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76</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Sieroctwo</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Bezdomność</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2</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2</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Potrzeba ochrony macierzyństwa</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6</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33</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A51762">
            <w:pPr>
              <w:spacing w:before="60"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w</w:t>
            </w:r>
            <w:r w:rsidR="008D508E" w:rsidRPr="00764D77">
              <w:rPr>
                <w:rFonts w:ascii="Times New Roman" w:eastAsia="Times New Roman" w:hAnsi="Times New Roman" w:cs="Times New Roman"/>
                <w:color w:val="000000"/>
                <w:sz w:val="24"/>
                <w:szCs w:val="24"/>
                <w:lang w:eastAsia="pl-PL"/>
              </w:rPr>
              <w:t xml:space="preserve"> tym potrzeba ochrony wielodzietności </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70778">
            <w:pPr>
              <w:spacing w:after="0" w:line="240" w:lineRule="auto"/>
              <w:rPr>
                <w:rFonts w:ascii="Times New Roman" w:eastAsia="Times New Roman" w:hAnsi="Times New Roman" w:cs="Times New Roman"/>
                <w:sz w:val="24"/>
                <w:szCs w:val="24"/>
                <w:lang w:eastAsia="pl-PL"/>
              </w:rPr>
            </w:pPr>
          </w:p>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6</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70778">
            <w:pPr>
              <w:spacing w:after="0" w:line="240" w:lineRule="auto"/>
              <w:rPr>
                <w:rFonts w:ascii="Times New Roman" w:eastAsia="Times New Roman" w:hAnsi="Times New Roman" w:cs="Times New Roman"/>
                <w:sz w:val="24"/>
                <w:szCs w:val="24"/>
                <w:lang w:eastAsia="pl-PL"/>
              </w:rPr>
            </w:pPr>
          </w:p>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33</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Bezrobocie</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21</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42</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Niepełnosprawność</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55</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81</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lastRenderedPageBreak/>
              <w:t>Długotrwała lub ciężka choroba </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16</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8D508E" w:rsidP="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2</w:t>
            </w:r>
            <w:r w:rsidR="00A51762" w:rsidRPr="00764D77">
              <w:rPr>
                <w:rFonts w:ascii="Times New Roman" w:eastAsia="Times New Roman" w:hAnsi="Times New Roman" w:cs="Times New Roman"/>
                <w:color w:val="000000"/>
                <w:sz w:val="24"/>
                <w:szCs w:val="24"/>
                <w:lang w:eastAsia="pl-PL"/>
              </w:rPr>
              <w:t>6</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Bezradność w sprawach opieku</w:t>
            </w:r>
            <w:r w:rsidR="00A51762" w:rsidRPr="00764D77">
              <w:rPr>
                <w:rFonts w:ascii="Times New Roman" w:eastAsia="Times New Roman" w:hAnsi="Times New Roman" w:cs="Times New Roman"/>
                <w:color w:val="000000"/>
                <w:sz w:val="24"/>
                <w:szCs w:val="24"/>
                <w:lang w:eastAsia="pl-PL"/>
              </w:rPr>
              <w:t>ńczo-wychowawczych i prowadzenia</w:t>
            </w:r>
            <w:r w:rsidRPr="00764D77">
              <w:rPr>
                <w:rFonts w:ascii="Times New Roman" w:eastAsia="Times New Roman" w:hAnsi="Times New Roman" w:cs="Times New Roman"/>
                <w:color w:val="000000"/>
                <w:sz w:val="24"/>
                <w:szCs w:val="24"/>
                <w:lang w:eastAsia="pl-PL"/>
              </w:rPr>
              <w:t xml:space="preserve"> gospodarstwa domowego (ogółem) </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70778">
            <w:pPr>
              <w:spacing w:after="0" w:line="240" w:lineRule="auto"/>
              <w:rPr>
                <w:rFonts w:ascii="Times New Roman" w:eastAsia="Times New Roman" w:hAnsi="Times New Roman" w:cs="Times New Roman"/>
                <w:sz w:val="24"/>
                <w:szCs w:val="24"/>
                <w:lang w:eastAsia="pl-PL"/>
              </w:rPr>
            </w:pPr>
          </w:p>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13</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70778">
            <w:pPr>
              <w:spacing w:after="0" w:line="240" w:lineRule="auto"/>
              <w:rPr>
                <w:rFonts w:ascii="Times New Roman" w:eastAsia="Times New Roman" w:hAnsi="Times New Roman" w:cs="Times New Roman"/>
                <w:sz w:val="24"/>
                <w:szCs w:val="24"/>
                <w:lang w:eastAsia="pl-PL"/>
              </w:rPr>
            </w:pPr>
          </w:p>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44</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W tym:</w:t>
            </w:r>
          </w:p>
          <w:p w:rsidR="00A70778" w:rsidRPr="00764D77" w:rsidRDefault="008D508E">
            <w:pPr>
              <w:spacing w:before="60" w:after="60" w:line="240" w:lineRule="auto"/>
              <w:ind w:left="375"/>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Rodziny niepełne </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70778">
            <w:pPr>
              <w:spacing w:after="0" w:line="240" w:lineRule="auto"/>
              <w:rPr>
                <w:rFonts w:ascii="Times New Roman" w:eastAsia="Times New Roman" w:hAnsi="Times New Roman" w:cs="Times New Roman"/>
                <w:sz w:val="24"/>
                <w:szCs w:val="24"/>
                <w:lang w:eastAsia="pl-PL"/>
              </w:rPr>
            </w:pPr>
          </w:p>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8</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70778">
            <w:pPr>
              <w:spacing w:after="0" w:line="240" w:lineRule="auto"/>
              <w:jc w:val="center"/>
              <w:rPr>
                <w:rFonts w:ascii="Times New Roman" w:eastAsia="Times New Roman" w:hAnsi="Times New Roman" w:cs="Times New Roman"/>
                <w:color w:val="000000"/>
                <w:sz w:val="24"/>
                <w:szCs w:val="24"/>
                <w:lang w:eastAsia="pl-PL"/>
              </w:rPr>
            </w:pPr>
          </w:p>
          <w:p w:rsidR="00A51762"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23</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ind w:left="375"/>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Rodziny wielodzietne </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3</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1</w:t>
            </w:r>
            <w:r w:rsidR="00A51762" w:rsidRPr="00764D77">
              <w:rPr>
                <w:rFonts w:ascii="Times New Roman" w:eastAsia="Times New Roman" w:hAnsi="Times New Roman" w:cs="Times New Roman"/>
                <w:color w:val="000000"/>
                <w:sz w:val="24"/>
                <w:szCs w:val="24"/>
                <w:lang w:eastAsia="pl-PL"/>
              </w:rPr>
              <w:t>4</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Przemoc domowa </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1</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2</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Potrzeba ochrony ofiar handlu ludźmi </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Alkoholizm</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3</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5</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Narkomania</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Trudności w przystosowaniu do życia po zwolnieniu z zakładu karnego </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3</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4</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Trudności w integracji osób, które otrzymały status uchodźcy lub ochronę uzupełniającą lub zezwolenie na pobyt czasowy </w:t>
            </w:r>
          </w:p>
        </w:tc>
        <w:tc>
          <w:tcPr>
            <w:tcW w:w="1274" w:type="dxa"/>
            <w:tcBorders>
              <w:top w:val="single" w:sz="6" w:space="0" w:color="000000"/>
              <w:left w:val="single" w:sz="6" w:space="0" w:color="000000"/>
              <w:bottom w:val="single" w:sz="6" w:space="0" w:color="000000"/>
              <w:right w:val="single" w:sz="6" w:space="0" w:color="000000"/>
            </w:tcBorders>
          </w:tcPr>
          <w:p w:rsidR="00A51762" w:rsidRPr="00764D77" w:rsidRDefault="00A51762" w:rsidP="00A51762">
            <w:pPr>
              <w:spacing w:after="0" w:line="240" w:lineRule="auto"/>
              <w:jc w:val="center"/>
              <w:rPr>
                <w:rFonts w:ascii="Times New Roman" w:eastAsia="Times New Roman" w:hAnsi="Times New Roman" w:cs="Times New Roman"/>
                <w:sz w:val="24"/>
                <w:szCs w:val="24"/>
                <w:lang w:eastAsia="pl-PL"/>
              </w:rPr>
            </w:pPr>
          </w:p>
          <w:p w:rsidR="00A70778" w:rsidRPr="00764D77" w:rsidRDefault="008D508E" w:rsidP="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c>
          <w:tcPr>
            <w:tcW w:w="1419" w:type="dxa"/>
            <w:tcBorders>
              <w:top w:val="single" w:sz="6" w:space="0" w:color="000000"/>
              <w:left w:val="single" w:sz="6" w:space="0" w:color="000000"/>
              <w:bottom w:val="single" w:sz="6" w:space="0" w:color="000000"/>
              <w:right w:val="single" w:sz="6" w:space="0" w:color="000000"/>
            </w:tcBorders>
          </w:tcPr>
          <w:p w:rsidR="00A51762" w:rsidRPr="00764D77" w:rsidRDefault="00A51762" w:rsidP="00A51762">
            <w:pPr>
              <w:spacing w:after="0" w:line="240" w:lineRule="auto"/>
              <w:jc w:val="center"/>
              <w:rPr>
                <w:rFonts w:ascii="Times New Roman" w:eastAsia="Times New Roman" w:hAnsi="Times New Roman" w:cs="Times New Roman"/>
                <w:sz w:val="24"/>
                <w:szCs w:val="24"/>
                <w:lang w:eastAsia="pl-PL"/>
              </w:rPr>
            </w:pPr>
          </w:p>
          <w:p w:rsidR="00A70778" w:rsidRPr="00764D77" w:rsidRDefault="008D508E" w:rsidP="00A51762">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Zdarzenie losowe</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r>
      <w:tr w:rsidR="00A70778" w:rsidRPr="00764D77">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Sytuacja kryzysowa</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r>
      <w:tr w:rsidR="00A70778" w:rsidRPr="00764D77">
        <w:trPr>
          <w:trHeight w:val="309"/>
        </w:trPr>
        <w:tc>
          <w:tcPr>
            <w:tcW w:w="7789" w:type="dxa"/>
            <w:tcBorders>
              <w:top w:val="single" w:sz="6" w:space="0" w:color="000000"/>
              <w:left w:val="single" w:sz="6" w:space="0" w:color="000000"/>
              <w:bottom w:val="single" w:sz="6" w:space="0" w:color="000000"/>
              <w:right w:val="single" w:sz="6" w:space="0" w:color="000000"/>
            </w:tcBorders>
            <w:vAlign w:val="center"/>
          </w:tcPr>
          <w:p w:rsidR="00A70778" w:rsidRPr="00764D77" w:rsidRDefault="008D508E">
            <w:pPr>
              <w:spacing w:before="60" w:after="6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Klęska żywiołowa lub ekologiczna</w:t>
            </w:r>
          </w:p>
        </w:tc>
        <w:tc>
          <w:tcPr>
            <w:tcW w:w="1274"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c>
          <w:tcPr>
            <w:tcW w:w="1419" w:type="dxa"/>
            <w:tcBorders>
              <w:top w:val="single" w:sz="6" w:space="0" w:color="000000"/>
              <w:left w:val="single" w:sz="6" w:space="0" w:color="000000"/>
              <w:bottom w:val="single" w:sz="6" w:space="0" w:color="000000"/>
              <w:right w:val="single" w:sz="6" w:space="0" w:color="000000"/>
            </w:tcBorders>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0</w:t>
            </w:r>
          </w:p>
        </w:tc>
      </w:tr>
    </w:tbl>
    <w:p w:rsidR="00A70778" w:rsidRPr="00764D77" w:rsidRDefault="00A70778">
      <w:pPr>
        <w:spacing w:after="240" w:line="240" w:lineRule="auto"/>
        <w:rPr>
          <w:rFonts w:ascii="Times New Roman" w:eastAsia="Times New Roman" w:hAnsi="Times New Roman" w:cs="Times New Roman"/>
          <w:sz w:val="24"/>
          <w:szCs w:val="24"/>
          <w:lang w:eastAsia="pl-PL"/>
        </w:rPr>
      </w:pPr>
    </w:p>
    <w:p w:rsidR="00A70778" w:rsidRPr="00764D77" w:rsidRDefault="00E0199F">
      <w:pPr>
        <w:spacing w:after="0" w:line="240" w:lineRule="auto"/>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W 2024 </w:t>
      </w:r>
      <w:r w:rsidR="008D508E" w:rsidRPr="00764D77">
        <w:rPr>
          <w:rFonts w:ascii="Times New Roman" w:eastAsia="Times New Roman" w:hAnsi="Times New Roman" w:cs="Times New Roman"/>
          <w:color w:val="000000"/>
          <w:sz w:val="24"/>
          <w:szCs w:val="24"/>
          <w:lang w:eastAsia="pl-PL"/>
        </w:rPr>
        <w:t xml:space="preserve">roku </w:t>
      </w:r>
      <w:r w:rsidR="008D508E" w:rsidRPr="00764D77">
        <w:rPr>
          <w:rFonts w:ascii="Times New Roman" w:eastAsia="Times New Roman" w:hAnsi="Times New Roman" w:cs="Times New Roman"/>
          <w:b/>
          <w:color w:val="000000"/>
          <w:sz w:val="24"/>
          <w:szCs w:val="24"/>
          <w:lang w:eastAsia="pl-PL"/>
        </w:rPr>
        <w:t xml:space="preserve">świadczeniami pieniężnymi objęto </w:t>
      </w:r>
      <w:r w:rsidRPr="00764D77">
        <w:rPr>
          <w:rFonts w:ascii="Times New Roman" w:eastAsia="Times New Roman" w:hAnsi="Times New Roman" w:cs="Times New Roman"/>
          <w:b/>
          <w:color w:val="000000"/>
          <w:sz w:val="24"/>
          <w:szCs w:val="24"/>
          <w:lang w:eastAsia="pl-PL"/>
        </w:rPr>
        <w:t xml:space="preserve">65 </w:t>
      </w:r>
      <w:r w:rsidR="008D508E" w:rsidRPr="00764D77">
        <w:rPr>
          <w:rFonts w:ascii="Times New Roman" w:eastAsia="Times New Roman" w:hAnsi="Times New Roman" w:cs="Times New Roman"/>
          <w:b/>
          <w:color w:val="000000"/>
          <w:sz w:val="24"/>
          <w:szCs w:val="24"/>
          <w:lang w:eastAsia="pl-PL"/>
        </w:rPr>
        <w:t>rodzin</w:t>
      </w:r>
      <w:r w:rsidR="008D508E" w:rsidRPr="00764D77">
        <w:rPr>
          <w:rFonts w:ascii="Times New Roman" w:eastAsia="Times New Roman" w:hAnsi="Times New Roman" w:cs="Times New Roman"/>
          <w:color w:val="000000"/>
          <w:sz w:val="24"/>
          <w:szCs w:val="24"/>
          <w:lang w:eastAsia="pl-PL"/>
        </w:rPr>
        <w:t xml:space="preserve"> a </w:t>
      </w:r>
      <w:r w:rsidR="008D508E" w:rsidRPr="00764D77">
        <w:rPr>
          <w:rFonts w:ascii="Times New Roman" w:eastAsia="Times New Roman" w:hAnsi="Times New Roman" w:cs="Times New Roman"/>
          <w:b/>
          <w:color w:val="000000"/>
          <w:sz w:val="24"/>
          <w:szCs w:val="24"/>
          <w:lang w:eastAsia="pl-PL"/>
        </w:rPr>
        <w:t xml:space="preserve">niepieniężnymi </w:t>
      </w:r>
      <w:r w:rsidRPr="00764D77">
        <w:rPr>
          <w:rFonts w:ascii="Times New Roman" w:eastAsia="Times New Roman" w:hAnsi="Times New Roman" w:cs="Times New Roman"/>
          <w:b/>
          <w:color w:val="000000"/>
          <w:sz w:val="24"/>
          <w:szCs w:val="24"/>
          <w:lang w:eastAsia="pl-PL"/>
        </w:rPr>
        <w:t>36</w:t>
      </w:r>
      <w:r w:rsidR="008D508E" w:rsidRPr="00764D77">
        <w:rPr>
          <w:rFonts w:ascii="Times New Roman" w:eastAsia="Times New Roman" w:hAnsi="Times New Roman" w:cs="Times New Roman"/>
          <w:b/>
          <w:color w:val="000000"/>
          <w:sz w:val="24"/>
          <w:szCs w:val="24"/>
          <w:lang w:eastAsia="pl-PL"/>
        </w:rPr>
        <w:t xml:space="preserve"> rodzin</w:t>
      </w:r>
      <w:r w:rsidR="008D508E" w:rsidRPr="00764D77">
        <w:rPr>
          <w:rFonts w:ascii="Times New Roman" w:eastAsia="Times New Roman" w:hAnsi="Times New Roman" w:cs="Times New Roman"/>
          <w:color w:val="000000"/>
          <w:sz w:val="24"/>
          <w:szCs w:val="24"/>
          <w:lang w:eastAsia="pl-PL"/>
        </w:rPr>
        <w:t xml:space="preserve">. </w:t>
      </w:r>
    </w:p>
    <w:p w:rsidR="00A70778" w:rsidRPr="00764D77" w:rsidRDefault="00A70778">
      <w:pPr>
        <w:spacing w:after="0" w:line="240" w:lineRule="auto"/>
        <w:rPr>
          <w:rFonts w:ascii="Times New Roman" w:eastAsia="Times New Roman" w:hAnsi="Times New Roman" w:cs="Times New Roman"/>
          <w:color w:val="000000"/>
          <w:sz w:val="24"/>
          <w:szCs w:val="24"/>
          <w:lang w:eastAsia="pl-PL"/>
        </w:rPr>
      </w:pPr>
    </w:p>
    <w:p w:rsidR="00A70778" w:rsidRPr="00764D77" w:rsidRDefault="008D508E">
      <w:pPr>
        <w:spacing w:after="0" w:line="240" w:lineRule="auto"/>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b/>
          <w:color w:val="000000"/>
          <w:sz w:val="24"/>
          <w:szCs w:val="24"/>
          <w:lang w:eastAsia="pl-PL"/>
        </w:rPr>
        <w:t xml:space="preserve">Pracę socjalną świadczono wobec </w:t>
      </w:r>
      <w:r w:rsidR="00E0199F" w:rsidRPr="00764D77">
        <w:rPr>
          <w:rFonts w:ascii="Times New Roman" w:eastAsia="Times New Roman" w:hAnsi="Times New Roman" w:cs="Times New Roman"/>
          <w:b/>
          <w:color w:val="000000"/>
          <w:sz w:val="24"/>
          <w:szCs w:val="24"/>
          <w:lang w:eastAsia="pl-PL"/>
        </w:rPr>
        <w:t>228</w:t>
      </w:r>
      <w:r w:rsidRPr="00764D77">
        <w:rPr>
          <w:rFonts w:ascii="Times New Roman" w:eastAsia="Times New Roman" w:hAnsi="Times New Roman" w:cs="Times New Roman"/>
          <w:b/>
          <w:color w:val="000000"/>
          <w:sz w:val="24"/>
          <w:szCs w:val="24"/>
          <w:lang w:eastAsia="pl-PL"/>
        </w:rPr>
        <w:t xml:space="preserve"> rodzin</w:t>
      </w:r>
      <w:r w:rsidRPr="00764D77">
        <w:rPr>
          <w:rFonts w:ascii="Times New Roman" w:eastAsia="Times New Roman" w:hAnsi="Times New Roman" w:cs="Times New Roman"/>
          <w:color w:val="000000"/>
          <w:sz w:val="24"/>
          <w:szCs w:val="24"/>
          <w:lang w:eastAsia="pl-PL"/>
        </w:rPr>
        <w:t>.</w:t>
      </w:r>
    </w:p>
    <w:p w:rsidR="00A70778" w:rsidRPr="00764D77" w:rsidRDefault="00A70778">
      <w:pPr>
        <w:spacing w:after="0" w:line="240" w:lineRule="auto"/>
        <w:rPr>
          <w:rFonts w:ascii="Times New Roman" w:eastAsia="Times New Roman" w:hAnsi="Times New Roman" w:cs="Times New Roman"/>
          <w:color w:val="000000"/>
          <w:sz w:val="24"/>
          <w:szCs w:val="24"/>
          <w:lang w:eastAsia="pl-PL"/>
        </w:rPr>
      </w:pPr>
    </w:p>
    <w:p w:rsidR="00A70778" w:rsidRPr="00764D77" w:rsidRDefault="00A70778">
      <w:pPr>
        <w:spacing w:after="0" w:line="240" w:lineRule="auto"/>
        <w:rPr>
          <w:rFonts w:ascii="Times New Roman" w:eastAsia="Times New Roman" w:hAnsi="Times New Roman" w:cs="Times New Roman"/>
          <w:color w:val="000000"/>
          <w:sz w:val="24"/>
          <w:szCs w:val="24"/>
          <w:lang w:eastAsia="pl-PL"/>
        </w:rPr>
      </w:pPr>
    </w:p>
    <w:tbl>
      <w:tblPr>
        <w:tblW w:w="10347" w:type="dxa"/>
        <w:jc w:val="center"/>
        <w:tblLook w:val="04A0" w:firstRow="1" w:lastRow="0" w:firstColumn="1" w:lastColumn="0" w:noHBand="0" w:noVBand="1"/>
      </w:tblPr>
      <w:tblGrid>
        <w:gridCol w:w="8217"/>
        <w:gridCol w:w="2130"/>
      </w:tblGrid>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RODZAJ ŚWIADCZENIA</w:t>
            </w:r>
          </w:p>
        </w:tc>
        <w:tc>
          <w:tcPr>
            <w:tcW w:w="21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70778" w:rsidRPr="00764D77" w:rsidRDefault="008D508E">
            <w:pPr>
              <w:spacing w:after="0" w:line="240" w:lineRule="auto"/>
              <w:jc w:val="center"/>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KWOTA</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Pobyt w Domach Pomocy Społecznej</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B31FA6">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B31FA6" w:rsidRPr="00764D77">
              <w:rPr>
                <w:rFonts w:ascii="Times New Roman" w:eastAsia="Times New Roman" w:hAnsi="Times New Roman" w:cs="Times New Roman"/>
                <w:color w:val="000000"/>
                <w:sz w:val="24"/>
                <w:szCs w:val="24"/>
                <w:lang w:eastAsia="pl-PL"/>
              </w:rPr>
              <w:t>545 351</w:t>
            </w:r>
            <w:r w:rsidRPr="00764D77">
              <w:rPr>
                <w:rFonts w:ascii="Times New Roman" w:eastAsia="Times New Roman" w:hAnsi="Times New Roman" w:cs="Times New Roman"/>
                <w:color w:val="000000"/>
                <w:sz w:val="24"/>
                <w:szCs w:val="24"/>
                <w:lang w:eastAsia="pl-PL"/>
              </w:rPr>
              <w:t>,0</w:t>
            </w:r>
            <w:r w:rsidR="00B31FA6" w:rsidRPr="00764D77">
              <w:rPr>
                <w:rFonts w:ascii="Times New Roman" w:eastAsia="Times New Roman" w:hAnsi="Times New Roman" w:cs="Times New Roman"/>
                <w:color w:val="000000"/>
                <w:sz w:val="24"/>
                <w:szCs w:val="24"/>
                <w:lang w:eastAsia="pl-PL"/>
              </w:rPr>
              <w:t>5</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Składki na ubezpieczenie zdrowotne opłacane za osoby pobierające niektóre świadczenia z pomocy społecznej</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B31FA6">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B31FA6" w:rsidRPr="00764D77">
              <w:rPr>
                <w:rFonts w:ascii="Times New Roman" w:eastAsia="Times New Roman" w:hAnsi="Times New Roman" w:cs="Times New Roman"/>
                <w:color w:val="000000"/>
                <w:sz w:val="24"/>
                <w:szCs w:val="24"/>
                <w:lang w:eastAsia="pl-PL"/>
              </w:rPr>
              <w:t>14 941,22</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Zasiłki celowe</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B31FA6">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B31FA6" w:rsidRPr="00764D77">
              <w:rPr>
                <w:rFonts w:ascii="Times New Roman" w:eastAsia="Times New Roman" w:hAnsi="Times New Roman" w:cs="Times New Roman"/>
                <w:color w:val="000000"/>
                <w:sz w:val="24"/>
                <w:szCs w:val="24"/>
                <w:lang w:eastAsia="pl-PL"/>
              </w:rPr>
              <w:t>17 140,00</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Zasiłki okresowe</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B31FA6">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B31FA6" w:rsidRPr="00764D77">
              <w:rPr>
                <w:rFonts w:ascii="Times New Roman" w:eastAsia="Times New Roman" w:hAnsi="Times New Roman" w:cs="Times New Roman"/>
                <w:color w:val="000000"/>
                <w:sz w:val="24"/>
                <w:szCs w:val="24"/>
                <w:lang w:eastAsia="pl-PL"/>
              </w:rPr>
              <w:t>35 272,53</w:t>
            </w:r>
            <w:r w:rsidRPr="00764D77">
              <w:rPr>
                <w:rFonts w:ascii="Times New Roman" w:eastAsia="Times New Roman" w:hAnsi="Times New Roman" w:cs="Times New Roman"/>
                <w:color w:val="000000"/>
                <w:sz w:val="24"/>
                <w:szCs w:val="24"/>
                <w:lang w:eastAsia="pl-PL"/>
              </w:rPr>
              <w:t xml:space="preserve"> zł</w:t>
            </w:r>
          </w:p>
        </w:tc>
      </w:tr>
      <w:tr w:rsidR="00B31FA6"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31FA6" w:rsidRPr="00764D77" w:rsidRDefault="00B31FA6">
            <w:pPr>
              <w:spacing w:after="0" w:line="240" w:lineRule="auto"/>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b/>
                <w:bCs/>
                <w:color w:val="000000"/>
                <w:sz w:val="24"/>
                <w:szCs w:val="24"/>
                <w:lang w:eastAsia="pl-PL"/>
              </w:rPr>
              <w:t>Bon energetyczny</w:t>
            </w:r>
          </w:p>
        </w:tc>
        <w:tc>
          <w:tcPr>
            <w:tcW w:w="2130" w:type="dxa"/>
            <w:tcBorders>
              <w:top w:val="single" w:sz="4" w:space="0" w:color="000000"/>
              <w:left w:val="single" w:sz="4" w:space="0" w:color="000000"/>
              <w:bottom w:val="single" w:sz="4" w:space="0" w:color="000000"/>
              <w:right w:val="single" w:sz="4" w:space="0" w:color="000000"/>
            </w:tcBorders>
            <w:vAlign w:val="center"/>
          </w:tcPr>
          <w:p w:rsidR="00B31FA6" w:rsidRPr="00764D77" w:rsidRDefault="00B31FA6">
            <w:pPr>
              <w:spacing w:after="0" w:line="240" w:lineRule="auto"/>
              <w:jc w:val="right"/>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240 139,77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Dodatek mieszkaniowy</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B31FA6">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B31FA6" w:rsidRPr="00764D77">
              <w:rPr>
                <w:rFonts w:ascii="Times New Roman" w:eastAsia="Times New Roman" w:hAnsi="Times New Roman" w:cs="Times New Roman"/>
                <w:color w:val="000000"/>
                <w:sz w:val="24"/>
                <w:szCs w:val="24"/>
                <w:lang w:eastAsia="pl-PL"/>
              </w:rPr>
              <w:t>9 778,32</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Zasiłki stałe</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B31FA6">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B31FA6" w:rsidRPr="00764D77">
              <w:rPr>
                <w:rFonts w:ascii="Times New Roman" w:eastAsia="Times New Roman" w:hAnsi="Times New Roman" w:cs="Times New Roman"/>
                <w:color w:val="000000"/>
                <w:sz w:val="24"/>
                <w:szCs w:val="24"/>
                <w:lang w:eastAsia="pl-PL"/>
              </w:rPr>
              <w:t>223 519,82</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Świadczenia z programu "Posiłek w szkole i w domu"</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B31FA6">
            <w:pPr>
              <w:spacing w:after="0" w:line="240" w:lineRule="auto"/>
              <w:jc w:val="right"/>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B31FA6" w:rsidRPr="00764D77">
              <w:rPr>
                <w:rFonts w:ascii="Times New Roman" w:eastAsia="Times New Roman" w:hAnsi="Times New Roman" w:cs="Times New Roman"/>
                <w:color w:val="000000"/>
                <w:sz w:val="24"/>
                <w:szCs w:val="24"/>
                <w:lang w:eastAsia="pl-PL"/>
              </w:rPr>
              <w:t>68 334,00</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b/>
                <w:bCs/>
                <w:color w:val="000000"/>
                <w:sz w:val="24"/>
                <w:szCs w:val="24"/>
                <w:lang w:eastAsia="pl-PL"/>
              </w:rPr>
              <w:t>Pomoc w zakresie dożywiania z Funduszu Pomocy (UA)</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B31FA6">
            <w:pPr>
              <w:spacing w:after="0" w:line="240" w:lineRule="auto"/>
              <w:jc w:val="right"/>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B31FA6" w:rsidRPr="00764D77">
              <w:rPr>
                <w:rFonts w:ascii="Times New Roman" w:eastAsia="Times New Roman" w:hAnsi="Times New Roman" w:cs="Times New Roman"/>
                <w:color w:val="000000"/>
                <w:sz w:val="24"/>
                <w:szCs w:val="24"/>
                <w:lang w:eastAsia="pl-PL"/>
              </w:rPr>
              <w:t>2 300,90</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61058E">
            <w:pPr>
              <w:spacing w:after="0" w:line="240" w:lineRule="auto"/>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b/>
                <w:bCs/>
                <w:color w:val="000000"/>
                <w:sz w:val="24"/>
                <w:szCs w:val="24"/>
                <w:lang w:eastAsia="pl-PL"/>
              </w:rPr>
              <w:t>Dodatki osłonowe</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61058E">
            <w:pPr>
              <w:spacing w:after="0" w:line="240" w:lineRule="auto"/>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61058E" w:rsidRPr="00764D77">
              <w:rPr>
                <w:rFonts w:ascii="Times New Roman" w:eastAsia="Times New Roman" w:hAnsi="Times New Roman" w:cs="Times New Roman"/>
                <w:color w:val="000000"/>
                <w:sz w:val="24"/>
                <w:szCs w:val="24"/>
                <w:lang w:eastAsia="pl-PL"/>
              </w:rPr>
              <w:t>221 538,12</w:t>
            </w:r>
            <w:r w:rsidRPr="00764D77">
              <w:rPr>
                <w:rFonts w:ascii="Times New Roman" w:eastAsia="Times New Roman" w:hAnsi="Times New Roman" w:cs="Times New Roman"/>
                <w:color w:val="000000"/>
                <w:sz w:val="24"/>
                <w:szCs w:val="24"/>
                <w:lang w:eastAsia="pl-PL"/>
              </w:rPr>
              <w:t xml:space="preserve"> zł</w:t>
            </w:r>
          </w:p>
        </w:tc>
      </w:tr>
      <w:tr w:rsidR="0061058E"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058E" w:rsidRPr="00764D77" w:rsidRDefault="0061058E">
            <w:pPr>
              <w:spacing w:after="0" w:line="240" w:lineRule="auto"/>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b/>
                <w:bCs/>
                <w:color w:val="000000"/>
                <w:sz w:val="24"/>
                <w:szCs w:val="24"/>
                <w:lang w:eastAsia="pl-PL"/>
              </w:rPr>
              <w:t>Refundacja podatku VAT</w:t>
            </w:r>
          </w:p>
        </w:tc>
        <w:tc>
          <w:tcPr>
            <w:tcW w:w="2130" w:type="dxa"/>
            <w:tcBorders>
              <w:top w:val="single" w:sz="4" w:space="0" w:color="000000"/>
              <w:left w:val="single" w:sz="4" w:space="0" w:color="000000"/>
              <w:bottom w:val="single" w:sz="4" w:space="0" w:color="000000"/>
              <w:right w:val="single" w:sz="4" w:space="0" w:color="000000"/>
            </w:tcBorders>
            <w:vAlign w:val="center"/>
          </w:tcPr>
          <w:p w:rsidR="0061058E" w:rsidRPr="00764D77" w:rsidRDefault="0061058E">
            <w:pPr>
              <w:spacing w:after="0" w:line="240" w:lineRule="auto"/>
              <w:jc w:val="right"/>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28 271,49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Stypendia dla uczniów</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61058E">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61058E" w:rsidRPr="00764D77">
              <w:rPr>
                <w:rFonts w:ascii="Times New Roman" w:eastAsia="Times New Roman" w:hAnsi="Times New Roman" w:cs="Times New Roman"/>
                <w:color w:val="000000"/>
                <w:sz w:val="24"/>
                <w:szCs w:val="24"/>
                <w:lang w:eastAsia="pl-PL"/>
              </w:rPr>
              <w:t>51 794,80</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Opłaty za pobyt dzieci w rodzinach zastępczych i Domach Dziecka</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61058E">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61058E" w:rsidRPr="00764D77">
              <w:rPr>
                <w:rFonts w:ascii="Times New Roman" w:eastAsia="Times New Roman" w:hAnsi="Times New Roman" w:cs="Times New Roman"/>
                <w:color w:val="000000"/>
                <w:sz w:val="24"/>
                <w:szCs w:val="24"/>
                <w:lang w:eastAsia="pl-PL"/>
              </w:rPr>
              <w:t>230 860,65</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Świadczenia z funduszu alimentacyjnego</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8D508E">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247 259,68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Świadczenia rodzicielskie</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8D508E">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102 334,60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lastRenderedPageBreak/>
              <w:t>Świadczenia rodzinne</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8D508E">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4 504 752,93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Świadczenia z programu "Za życiem"</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61058E">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61058E" w:rsidRPr="00764D77">
              <w:rPr>
                <w:rFonts w:ascii="Times New Roman" w:eastAsia="Times New Roman" w:hAnsi="Times New Roman" w:cs="Times New Roman"/>
                <w:color w:val="000000"/>
                <w:sz w:val="24"/>
                <w:szCs w:val="24"/>
                <w:lang w:eastAsia="pl-PL"/>
              </w:rPr>
              <w:t>12</w:t>
            </w:r>
            <w:r w:rsidRPr="00764D77">
              <w:rPr>
                <w:rFonts w:ascii="Times New Roman" w:eastAsia="Times New Roman" w:hAnsi="Times New Roman" w:cs="Times New Roman"/>
                <w:color w:val="000000"/>
                <w:sz w:val="24"/>
                <w:szCs w:val="24"/>
                <w:lang w:eastAsia="pl-PL"/>
              </w:rPr>
              <w:t> 000,00 zł</w:t>
            </w:r>
          </w:p>
        </w:tc>
      </w:tr>
      <w:tr w:rsidR="0061058E"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058E" w:rsidRPr="00764D77" w:rsidRDefault="0061058E">
            <w:pPr>
              <w:spacing w:after="0" w:line="240" w:lineRule="auto"/>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b/>
                <w:bCs/>
                <w:color w:val="000000"/>
                <w:sz w:val="24"/>
                <w:szCs w:val="24"/>
                <w:lang w:eastAsia="pl-PL"/>
              </w:rPr>
              <w:t>Świadczenia wychowawcze</w:t>
            </w:r>
          </w:p>
        </w:tc>
        <w:tc>
          <w:tcPr>
            <w:tcW w:w="2130" w:type="dxa"/>
            <w:tcBorders>
              <w:top w:val="single" w:sz="4" w:space="0" w:color="000000"/>
              <w:left w:val="single" w:sz="4" w:space="0" w:color="000000"/>
              <w:bottom w:val="single" w:sz="4" w:space="0" w:color="000000"/>
              <w:right w:val="single" w:sz="4" w:space="0" w:color="000000"/>
            </w:tcBorders>
            <w:vAlign w:val="center"/>
          </w:tcPr>
          <w:p w:rsidR="0061058E" w:rsidRPr="00764D77" w:rsidRDefault="0061058E">
            <w:pPr>
              <w:spacing w:after="0" w:line="240" w:lineRule="auto"/>
              <w:jc w:val="right"/>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3 000,00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b/>
                <w:bCs/>
                <w:color w:val="000000"/>
                <w:sz w:val="24"/>
                <w:szCs w:val="24"/>
                <w:lang w:eastAsia="pl-PL"/>
              </w:rPr>
              <w:t>Świadczenia rodzinne z Funduszu Pomocy (UA)</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61058E">
            <w:pPr>
              <w:spacing w:after="0" w:line="240" w:lineRule="auto"/>
              <w:jc w:val="right"/>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3 176,00</w:t>
            </w:r>
            <w:r w:rsidR="008D508E"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Składki KRUS</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8D508E">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11 431,00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Składki ZUS</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8D508E">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514 133,48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Pobyt dzieci w rodzinach zastępczych i placówkach opiekuńczo-wychowawczych</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8D508E">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230</w:t>
            </w:r>
            <w:r w:rsidR="0011714F" w:rsidRPr="00764D77">
              <w:rPr>
                <w:rFonts w:ascii="Times New Roman" w:eastAsia="Times New Roman" w:hAnsi="Times New Roman" w:cs="Times New Roman"/>
                <w:color w:val="000000"/>
                <w:sz w:val="24"/>
                <w:szCs w:val="24"/>
                <w:lang w:eastAsia="pl-PL"/>
              </w:rPr>
              <w:t> 860,65</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Składki zdrowotne za osoby pobierające świadczenia rodzinne</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11714F">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11714F" w:rsidRPr="00764D77">
              <w:rPr>
                <w:rFonts w:ascii="Times New Roman" w:eastAsia="Times New Roman" w:hAnsi="Times New Roman" w:cs="Times New Roman"/>
                <w:color w:val="000000"/>
                <w:sz w:val="24"/>
                <w:szCs w:val="24"/>
                <w:lang w:eastAsia="pl-PL"/>
              </w:rPr>
              <w:t>57 869,82</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Usługi opiekuńcze</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9779E4">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 xml:space="preserve">          </w:t>
            </w:r>
            <w:r w:rsidR="009779E4" w:rsidRPr="00764D77">
              <w:rPr>
                <w:rFonts w:ascii="Times New Roman" w:eastAsia="Times New Roman" w:hAnsi="Times New Roman" w:cs="Times New Roman"/>
                <w:color w:val="000000"/>
                <w:sz w:val="24"/>
                <w:szCs w:val="24"/>
                <w:lang w:eastAsia="pl-PL"/>
              </w:rPr>
              <w:t xml:space="preserve">  89 306,85</w:t>
            </w:r>
            <w:r w:rsidRPr="00764D77">
              <w:rPr>
                <w:rFonts w:ascii="Times New Roman" w:eastAsia="Times New Roman" w:hAnsi="Times New Roman" w:cs="Times New Roman"/>
                <w:color w:val="000000"/>
                <w:sz w:val="24"/>
                <w:szCs w:val="24"/>
                <w:lang w:eastAsia="pl-PL"/>
              </w:rPr>
              <w:t xml:space="preserve"> zł</w:t>
            </w:r>
          </w:p>
        </w:tc>
      </w:tr>
      <w:tr w:rsidR="00A70778" w:rsidRPr="00764D77" w:rsidTr="0011714F">
        <w:trPr>
          <w:trHeight w:val="397"/>
          <w:jc w:val="center"/>
        </w:trPr>
        <w:tc>
          <w:tcPr>
            <w:tcW w:w="82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70778" w:rsidRPr="00764D77" w:rsidRDefault="008D508E">
            <w:pPr>
              <w:spacing w:after="0" w:line="240" w:lineRule="auto"/>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RAZEM</w:t>
            </w:r>
          </w:p>
        </w:tc>
        <w:tc>
          <w:tcPr>
            <w:tcW w:w="2130" w:type="dxa"/>
            <w:tcBorders>
              <w:top w:val="single" w:sz="4" w:space="0" w:color="000000"/>
              <w:left w:val="single" w:sz="4" w:space="0" w:color="000000"/>
              <w:bottom w:val="single" w:sz="4" w:space="0" w:color="000000"/>
              <w:right w:val="single" w:sz="4" w:space="0" w:color="000000"/>
            </w:tcBorders>
            <w:vAlign w:val="center"/>
          </w:tcPr>
          <w:p w:rsidR="00A70778" w:rsidRPr="00764D77" w:rsidRDefault="008D508E" w:rsidP="009779E4">
            <w:pPr>
              <w:spacing w:after="0" w:line="240" w:lineRule="auto"/>
              <w:jc w:val="right"/>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 xml:space="preserve">     </w:t>
            </w:r>
            <w:r w:rsidR="009779E4" w:rsidRPr="00764D77">
              <w:rPr>
                <w:rFonts w:ascii="Times New Roman" w:eastAsia="Times New Roman" w:hAnsi="Times New Roman" w:cs="Times New Roman"/>
                <w:b/>
                <w:bCs/>
                <w:color w:val="000000"/>
                <w:sz w:val="24"/>
                <w:szCs w:val="24"/>
                <w:lang w:eastAsia="pl-PL"/>
              </w:rPr>
              <w:t>7 465 367,68</w:t>
            </w:r>
            <w:r w:rsidRPr="00764D77">
              <w:rPr>
                <w:rFonts w:ascii="Times New Roman" w:eastAsia="Times New Roman" w:hAnsi="Times New Roman" w:cs="Times New Roman"/>
                <w:b/>
                <w:bCs/>
                <w:color w:val="000000"/>
                <w:sz w:val="24"/>
                <w:szCs w:val="24"/>
                <w:lang w:eastAsia="pl-PL"/>
              </w:rPr>
              <w:t xml:space="preserve"> zł</w:t>
            </w:r>
          </w:p>
        </w:tc>
      </w:tr>
    </w:tbl>
    <w:p w:rsidR="00A70778" w:rsidRPr="00764D77" w:rsidRDefault="00A70778">
      <w:pPr>
        <w:spacing w:after="0" w:line="240" w:lineRule="auto"/>
        <w:rPr>
          <w:rFonts w:ascii="Times New Roman" w:eastAsia="Times New Roman" w:hAnsi="Times New Roman" w:cs="Times New Roman"/>
          <w:sz w:val="24"/>
          <w:szCs w:val="24"/>
          <w:lang w:eastAsia="pl-PL"/>
        </w:rPr>
      </w:pPr>
    </w:p>
    <w:p w:rsidR="00A70778" w:rsidRPr="00764D77" w:rsidRDefault="00A70778">
      <w:pPr>
        <w:spacing w:after="0" w:line="240" w:lineRule="auto"/>
        <w:rPr>
          <w:rFonts w:ascii="Times New Roman" w:eastAsia="Times New Roman" w:hAnsi="Times New Roman" w:cs="Times New Roman"/>
          <w:b/>
          <w:bCs/>
          <w:color w:val="000000"/>
          <w:sz w:val="24"/>
          <w:szCs w:val="24"/>
          <w:lang w:eastAsia="pl-PL"/>
        </w:rPr>
      </w:pP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Zadania z zakresu pomocy rodzinie realizowane w ramach programów rządowych, resortowych, funduszy celowych oraz finansowane ze środków UE:</w:t>
      </w:r>
    </w:p>
    <w:p w:rsidR="00A70778" w:rsidRPr="00764D77" w:rsidRDefault="00A70778">
      <w:pPr>
        <w:spacing w:after="0" w:line="240" w:lineRule="auto"/>
        <w:ind w:left="300"/>
        <w:jc w:val="both"/>
        <w:rPr>
          <w:rFonts w:ascii="Times New Roman" w:eastAsia="Times New Roman" w:hAnsi="Times New Roman" w:cs="Times New Roman"/>
          <w:sz w:val="24"/>
          <w:szCs w:val="24"/>
          <w:lang w:eastAsia="pl-PL"/>
        </w:rPr>
      </w:pPr>
    </w:p>
    <w:p w:rsidR="00A70778" w:rsidRPr="00764D77" w:rsidRDefault="008D508E">
      <w:pPr>
        <w:spacing w:after="0" w:line="240" w:lineRule="auto"/>
        <w:ind w:left="300"/>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Rozwój usług opiekuńczych i wsparcie dla osób zależnych i ich opiekunów:</w:t>
      </w:r>
    </w:p>
    <w:p w:rsidR="00420A6E" w:rsidRPr="00764D77" w:rsidRDefault="008D508E" w:rsidP="00420A6E">
      <w:pPr>
        <w:numPr>
          <w:ilvl w:val="0"/>
          <w:numId w:val="1"/>
        </w:num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color w:val="000000"/>
          <w:sz w:val="24"/>
          <w:szCs w:val="24"/>
          <w:lang w:eastAsia="pl-PL"/>
        </w:rPr>
        <w:t>Program „Asystent</w:t>
      </w:r>
      <w:r w:rsidR="0025558B" w:rsidRPr="00764D77">
        <w:rPr>
          <w:rFonts w:ascii="Times New Roman" w:eastAsia="Times New Roman" w:hAnsi="Times New Roman" w:cs="Times New Roman"/>
          <w:color w:val="000000"/>
          <w:sz w:val="24"/>
          <w:szCs w:val="24"/>
          <w:lang w:eastAsia="pl-PL"/>
        </w:rPr>
        <w:t xml:space="preserve"> osobisty osoby z niepełnosprawnością</w:t>
      </w:r>
      <w:r w:rsidRPr="00764D77">
        <w:rPr>
          <w:rFonts w:ascii="Times New Roman" w:eastAsia="Times New Roman" w:hAnsi="Times New Roman" w:cs="Times New Roman"/>
          <w:color w:val="000000"/>
          <w:sz w:val="24"/>
          <w:szCs w:val="24"/>
          <w:lang w:eastAsia="pl-PL"/>
        </w:rPr>
        <w:t xml:space="preserve">” </w:t>
      </w:r>
      <w:r w:rsidR="00E62005" w:rsidRPr="00764D77">
        <w:rPr>
          <w:rFonts w:ascii="Times New Roman" w:eastAsia="Times New Roman" w:hAnsi="Times New Roman" w:cs="Times New Roman"/>
          <w:color w:val="000000"/>
          <w:sz w:val="24"/>
          <w:szCs w:val="24"/>
          <w:lang w:eastAsia="pl-PL"/>
        </w:rPr>
        <w:t xml:space="preserve">dla Jednostek Samorządu Terytorialnego </w:t>
      </w:r>
      <w:r w:rsidRPr="00764D77">
        <w:rPr>
          <w:rFonts w:ascii="Times New Roman" w:eastAsia="Times New Roman" w:hAnsi="Times New Roman" w:cs="Times New Roman"/>
          <w:color w:val="000000"/>
          <w:sz w:val="24"/>
          <w:szCs w:val="24"/>
          <w:lang w:eastAsia="pl-PL"/>
        </w:rPr>
        <w:t>- edycja 202</w:t>
      </w:r>
      <w:r w:rsidR="007A70EF" w:rsidRPr="00764D77">
        <w:rPr>
          <w:rFonts w:ascii="Times New Roman" w:eastAsia="Times New Roman" w:hAnsi="Times New Roman" w:cs="Times New Roman"/>
          <w:color w:val="000000"/>
          <w:sz w:val="24"/>
          <w:szCs w:val="24"/>
          <w:lang w:eastAsia="pl-PL"/>
        </w:rPr>
        <w:t>4</w:t>
      </w:r>
      <w:r w:rsidRPr="00764D77">
        <w:rPr>
          <w:rFonts w:ascii="Times New Roman" w:eastAsia="Times New Roman" w:hAnsi="Times New Roman" w:cs="Times New Roman"/>
          <w:color w:val="000000"/>
          <w:sz w:val="24"/>
          <w:szCs w:val="24"/>
          <w:lang w:eastAsia="pl-PL"/>
        </w:rPr>
        <w:t>, z programu skorzystało 7</w:t>
      </w:r>
      <w:r w:rsidR="007A70EF" w:rsidRPr="00764D77">
        <w:rPr>
          <w:rFonts w:ascii="Times New Roman" w:eastAsia="Times New Roman" w:hAnsi="Times New Roman" w:cs="Times New Roman"/>
          <w:color w:val="000000"/>
          <w:sz w:val="24"/>
          <w:szCs w:val="24"/>
          <w:lang w:eastAsia="pl-PL"/>
        </w:rPr>
        <w:t>8</w:t>
      </w:r>
      <w:r w:rsidRPr="00764D77">
        <w:rPr>
          <w:rFonts w:ascii="Times New Roman" w:eastAsia="Times New Roman" w:hAnsi="Times New Roman" w:cs="Times New Roman"/>
          <w:color w:val="000000"/>
          <w:sz w:val="24"/>
          <w:szCs w:val="24"/>
          <w:lang w:eastAsia="pl-PL"/>
        </w:rPr>
        <w:t xml:space="preserve"> osób. Łączny koszt programu </w:t>
      </w:r>
      <w:r w:rsidR="007A70EF" w:rsidRPr="00764D77">
        <w:rPr>
          <w:rFonts w:ascii="Times New Roman" w:eastAsia="Times New Roman" w:hAnsi="Times New Roman" w:cs="Times New Roman"/>
          <w:color w:val="000000"/>
          <w:sz w:val="24"/>
          <w:szCs w:val="24"/>
          <w:lang w:eastAsia="pl-PL"/>
        </w:rPr>
        <w:t xml:space="preserve">1.854.235,98 </w:t>
      </w:r>
      <w:r w:rsidRPr="00764D77">
        <w:rPr>
          <w:rFonts w:ascii="Times New Roman" w:eastAsia="Times New Roman" w:hAnsi="Times New Roman" w:cs="Times New Roman"/>
          <w:color w:val="000000"/>
          <w:sz w:val="24"/>
          <w:szCs w:val="24"/>
          <w:lang w:eastAsia="pl-PL"/>
        </w:rPr>
        <w:t>zł (środki finansowe w całości pochodziły z Funduszu Solidarnościowego).</w:t>
      </w:r>
    </w:p>
    <w:p w:rsidR="007A70EF" w:rsidRPr="00764D77" w:rsidRDefault="008D508E" w:rsidP="00420A6E">
      <w:pPr>
        <w:numPr>
          <w:ilvl w:val="0"/>
          <w:numId w:val="1"/>
        </w:num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color w:val="000000"/>
          <w:sz w:val="24"/>
          <w:szCs w:val="24"/>
          <w:lang w:eastAsia="pl-PL"/>
        </w:rPr>
        <w:t>Program „Opieka wytchnieniowa”</w:t>
      </w:r>
      <w:r w:rsidR="005E2A82" w:rsidRPr="00764D77">
        <w:rPr>
          <w:rFonts w:ascii="Times New Roman" w:eastAsia="Times New Roman" w:hAnsi="Times New Roman" w:cs="Times New Roman"/>
          <w:color w:val="000000"/>
          <w:sz w:val="24"/>
          <w:szCs w:val="24"/>
          <w:lang w:eastAsia="pl-PL"/>
        </w:rPr>
        <w:t xml:space="preserve"> dla Jednostek Samorządu Terytorialnego </w:t>
      </w:r>
      <w:r w:rsidRPr="00764D77">
        <w:rPr>
          <w:rFonts w:ascii="Times New Roman" w:eastAsia="Times New Roman" w:hAnsi="Times New Roman" w:cs="Times New Roman"/>
          <w:color w:val="000000"/>
          <w:sz w:val="24"/>
          <w:szCs w:val="24"/>
          <w:lang w:eastAsia="pl-PL"/>
        </w:rPr>
        <w:t>- edycja 202</w:t>
      </w:r>
      <w:r w:rsidR="007A70EF" w:rsidRPr="00764D77">
        <w:rPr>
          <w:rFonts w:ascii="Times New Roman" w:eastAsia="Times New Roman" w:hAnsi="Times New Roman" w:cs="Times New Roman"/>
          <w:color w:val="000000"/>
          <w:sz w:val="24"/>
          <w:szCs w:val="24"/>
          <w:lang w:eastAsia="pl-PL"/>
        </w:rPr>
        <w:t>4</w:t>
      </w:r>
      <w:r w:rsidRPr="00764D77">
        <w:rPr>
          <w:rFonts w:ascii="Times New Roman" w:eastAsia="Times New Roman" w:hAnsi="Times New Roman" w:cs="Times New Roman"/>
          <w:color w:val="000000"/>
          <w:sz w:val="24"/>
          <w:szCs w:val="24"/>
          <w:lang w:eastAsia="pl-PL"/>
        </w:rPr>
        <w:t xml:space="preserve"> w ramach pobytu dziennego z programu skorzystało </w:t>
      </w:r>
      <w:r w:rsidR="00E0199F" w:rsidRPr="00764D77">
        <w:rPr>
          <w:rFonts w:ascii="Times New Roman" w:eastAsia="Times New Roman" w:hAnsi="Times New Roman" w:cs="Times New Roman"/>
          <w:color w:val="000000"/>
          <w:sz w:val="24"/>
          <w:szCs w:val="24"/>
          <w:lang w:eastAsia="pl-PL"/>
        </w:rPr>
        <w:t>13</w:t>
      </w:r>
      <w:r w:rsidR="00420A6E" w:rsidRPr="00764D77">
        <w:rPr>
          <w:rFonts w:ascii="Times New Roman" w:eastAsia="Times New Roman" w:hAnsi="Times New Roman" w:cs="Times New Roman"/>
          <w:color w:val="000000"/>
          <w:sz w:val="24"/>
          <w:szCs w:val="24"/>
          <w:lang w:eastAsia="pl-PL"/>
        </w:rPr>
        <w:t xml:space="preserve"> opiekunów osób z orzeczeniem o znacznym stopniu niepełnosprawności i równoznacznym orzecze</w:t>
      </w:r>
      <w:r w:rsidR="00E0199F" w:rsidRPr="00764D77">
        <w:rPr>
          <w:rFonts w:ascii="Times New Roman" w:eastAsia="Times New Roman" w:hAnsi="Times New Roman" w:cs="Times New Roman"/>
          <w:color w:val="000000"/>
          <w:sz w:val="24"/>
          <w:szCs w:val="24"/>
          <w:lang w:eastAsia="pl-PL"/>
        </w:rPr>
        <w:t>niem o niepełnosprawności oraz 2</w:t>
      </w:r>
      <w:r w:rsidR="00420A6E" w:rsidRPr="00764D77">
        <w:rPr>
          <w:rFonts w:ascii="Times New Roman" w:eastAsia="Times New Roman" w:hAnsi="Times New Roman" w:cs="Times New Roman"/>
          <w:color w:val="000000"/>
          <w:sz w:val="24"/>
          <w:szCs w:val="24"/>
          <w:lang w:eastAsia="pl-PL"/>
        </w:rPr>
        <w:t xml:space="preserve"> opiekun</w:t>
      </w:r>
      <w:r w:rsidR="00E0199F" w:rsidRPr="00764D77">
        <w:rPr>
          <w:rFonts w:ascii="Times New Roman" w:eastAsia="Times New Roman" w:hAnsi="Times New Roman" w:cs="Times New Roman"/>
          <w:color w:val="000000"/>
          <w:sz w:val="24"/>
          <w:szCs w:val="24"/>
          <w:lang w:eastAsia="pl-PL"/>
        </w:rPr>
        <w:t>ów</w:t>
      </w:r>
      <w:r w:rsidR="00420A6E" w:rsidRPr="00764D77">
        <w:rPr>
          <w:rFonts w:ascii="Times New Roman" w:eastAsia="Times New Roman" w:hAnsi="Times New Roman" w:cs="Times New Roman"/>
          <w:color w:val="000000"/>
          <w:sz w:val="24"/>
          <w:szCs w:val="24"/>
          <w:lang w:eastAsia="pl-PL"/>
        </w:rPr>
        <w:t xml:space="preserve"> dziecka z orzeczeniem o niepełnosprawności</w:t>
      </w:r>
      <w:r w:rsidRPr="00764D77">
        <w:rPr>
          <w:rFonts w:ascii="Times New Roman" w:eastAsia="Times New Roman" w:hAnsi="Times New Roman" w:cs="Times New Roman"/>
          <w:color w:val="000000"/>
          <w:sz w:val="24"/>
          <w:szCs w:val="24"/>
          <w:lang w:eastAsia="pl-PL"/>
        </w:rPr>
        <w:t xml:space="preserve"> - łączny koszt programu wyniósł </w:t>
      </w:r>
      <w:r w:rsidR="007A70EF" w:rsidRPr="00764D77">
        <w:rPr>
          <w:rFonts w:ascii="Times New Roman" w:eastAsia="Times New Roman" w:hAnsi="Times New Roman" w:cs="Times New Roman"/>
          <w:color w:val="000000"/>
          <w:sz w:val="24"/>
          <w:szCs w:val="24"/>
          <w:lang w:eastAsia="pl-PL"/>
        </w:rPr>
        <w:t xml:space="preserve">171.717,00 </w:t>
      </w:r>
      <w:r w:rsidRPr="00764D77">
        <w:rPr>
          <w:rFonts w:ascii="Times New Roman" w:eastAsia="Times New Roman" w:hAnsi="Times New Roman" w:cs="Times New Roman"/>
          <w:color w:val="000000"/>
          <w:sz w:val="24"/>
          <w:szCs w:val="24"/>
          <w:lang w:eastAsia="pl-PL"/>
        </w:rPr>
        <w:t>zł (środki finansowe w całości pochodziły z  Funduszu Solidarnościowego).</w:t>
      </w:r>
    </w:p>
    <w:p w:rsidR="00A70778" w:rsidRPr="00764D77" w:rsidRDefault="008D508E" w:rsidP="007A70EF">
      <w:pPr>
        <w:numPr>
          <w:ilvl w:val="0"/>
          <w:numId w:val="1"/>
        </w:num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Program „Opieka wytchnieniowa” </w:t>
      </w:r>
      <w:r w:rsidR="005E2A82" w:rsidRPr="00764D77">
        <w:rPr>
          <w:rFonts w:ascii="Times New Roman" w:eastAsia="Times New Roman" w:hAnsi="Times New Roman" w:cs="Times New Roman"/>
          <w:color w:val="000000"/>
          <w:sz w:val="24"/>
          <w:szCs w:val="24"/>
          <w:lang w:eastAsia="pl-PL"/>
        </w:rPr>
        <w:t xml:space="preserve">dla Jednostek Samorządu Terytorialnego </w:t>
      </w:r>
      <w:r w:rsidRPr="00764D77">
        <w:rPr>
          <w:rFonts w:ascii="Times New Roman" w:eastAsia="Times New Roman" w:hAnsi="Times New Roman" w:cs="Times New Roman"/>
          <w:color w:val="000000"/>
          <w:sz w:val="24"/>
          <w:szCs w:val="24"/>
          <w:lang w:eastAsia="pl-PL"/>
        </w:rPr>
        <w:t>– edycja 202</w:t>
      </w:r>
      <w:r w:rsidR="007A70EF" w:rsidRPr="00764D77">
        <w:rPr>
          <w:rFonts w:ascii="Times New Roman" w:eastAsia="Times New Roman" w:hAnsi="Times New Roman" w:cs="Times New Roman"/>
          <w:color w:val="000000"/>
          <w:sz w:val="24"/>
          <w:szCs w:val="24"/>
          <w:lang w:eastAsia="pl-PL"/>
        </w:rPr>
        <w:t>4</w:t>
      </w:r>
      <w:r w:rsidRPr="00764D77">
        <w:rPr>
          <w:rFonts w:ascii="Times New Roman" w:eastAsia="Times New Roman" w:hAnsi="Times New Roman" w:cs="Times New Roman"/>
          <w:color w:val="000000"/>
          <w:sz w:val="24"/>
          <w:szCs w:val="24"/>
          <w:lang w:eastAsia="pl-PL"/>
        </w:rPr>
        <w:t xml:space="preserve"> w ramach pobytu całodobowego świadczono usługi opieki wytchnieniowej dla </w:t>
      </w:r>
      <w:r w:rsidR="007A70EF" w:rsidRPr="00764D77">
        <w:rPr>
          <w:rFonts w:ascii="Times New Roman" w:eastAsia="Times New Roman" w:hAnsi="Times New Roman" w:cs="Times New Roman"/>
          <w:color w:val="000000"/>
          <w:sz w:val="24"/>
          <w:szCs w:val="24"/>
          <w:lang w:eastAsia="pl-PL"/>
        </w:rPr>
        <w:t>3</w:t>
      </w:r>
      <w:r w:rsidRPr="00764D77">
        <w:rPr>
          <w:rFonts w:ascii="Times New Roman" w:eastAsia="Times New Roman" w:hAnsi="Times New Roman" w:cs="Times New Roman"/>
          <w:color w:val="000000"/>
          <w:sz w:val="24"/>
          <w:szCs w:val="24"/>
          <w:lang w:eastAsia="pl-PL"/>
        </w:rPr>
        <w:t xml:space="preserve"> osób w ilości po 14 dni w </w:t>
      </w:r>
      <w:r w:rsidR="007A70EF" w:rsidRPr="00764D77">
        <w:rPr>
          <w:rFonts w:ascii="Times New Roman" w:eastAsia="Times New Roman" w:hAnsi="Times New Roman" w:cs="Times New Roman"/>
          <w:color w:val="000000"/>
          <w:sz w:val="24"/>
          <w:szCs w:val="24"/>
          <w:lang w:eastAsia="pl-PL"/>
        </w:rPr>
        <w:t>Domu Opieki i Rehabilitacji COMFORTPLACE w Jastkowie</w:t>
      </w:r>
      <w:r w:rsidRPr="00764D77">
        <w:rPr>
          <w:rFonts w:ascii="Times New Roman" w:eastAsia="Times New Roman" w:hAnsi="Times New Roman" w:cs="Times New Roman"/>
          <w:color w:val="000000"/>
          <w:sz w:val="24"/>
          <w:szCs w:val="24"/>
          <w:lang w:eastAsia="pl-PL"/>
        </w:rPr>
        <w:t>. Łączny koszt programu wyniósł 1</w:t>
      </w:r>
      <w:r w:rsidR="00950A26">
        <w:rPr>
          <w:rFonts w:ascii="Times New Roman" w:eastAsia="Times New Roman" w:hAnsi="Times New Roman" w:cs="Times New Roman"/>
          <w:color w:val="000000"/>
          <w:sz w:val="24"/>
          <w:szCs w:val="24"/>
          <w:lang w:eastAsia="pl-PL"/>
        </w:rPr>
        <w:t>6.</w:t>
      </w:r>
      <w:r w:rsidR="007A70EF" w:rsidRPr="00764D77">
        <w:rPr>
          <w:rFonts w:ascii="Times New Roman" w:eastAsia="Times New Roman" w:hAnsi="Times New Roman" w:cs="Times New Roman"/>
          <w:color w:val="000000"/>
          <w:sz w:val="24"/>
          <w:szCs w:val="24"/>
          <w:lang w:eastAsia="pl-PL"/>
        </w:rPr>
        <w:t xml:space="preserve">921,49 </w:t>
      </w:r>
      <w:r w:rsidRPr="00764D77">
        <w:rPr>
          <w:rFonts w:ascii="Times New Roman" w:eastAsia="Times New Roman" w:hAnsi="Times New Roman" w:cs="Times New Roman"/>
          <w:color w:val="000000"/>
          <w:sz w:val="24"/>
          <w:szCs w:val="24"/>
          <w:lang w:eastAsia="pl-PL"/>
        </w:rPr>
        <w:t>zł (środki finansowe w całości pochodziły z Funduszu Solidarnościowego).</w:t>
      </w:r>
    </w:p>
    <w:p w:rsidR="00A70778" w:rsidRPr="00764D77" w:rsidRDefault="008D508E">
      <w:pPr>
        <w:spacing w:after="0" w:line="240" w:lineRule="auto"/>
        <w:ind w:left="300"/>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Wsparcie rodzin: </w:t>
      </w:r>
    </w:p>
    <w:p w:rsidR="00A70778" w:rsidRPr="00764D77" w:rsidRDefault="008D508E">
      <w:pPr>
        <w:numPr>
          <w:ilvl w:val="0"/>
          <w:numId w:val="2"/>
        </w:num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color w:val="000000"/>
          <w:sz w:val="24"/>
          <w:szCs w:val="24"/>
          <w:lang w:eastAsia="pl-PL"/>
        </w:rPr>
        <w:t>Program "Asystent rodziny" na rok 202</w:t>
      </w:r>
      <w:r w:rsidR="00420A6E" w:rsidRPr="00764D77">
        <w:rPr>
          <w:rFonts w:ascii="Times New Roman" w:eastAsia="Times New Roman" w:hAnsi="Times New Roman" w:cs="Times New Roman"/>
          <w:color w:val="000000"/>
          <w:sz w:val="24"/>
          <w:szCs w:val="24"/>
          <w:lang w:eastAsia="pl-PL"/>
        </w:rPr>
        <w:t>4</w:t>
      </w:r>
      <w:r w:rsidRPr="00764D77">
        <w:rPr>
          <w:rFonts w:ascii="Times New Roman" w:eastAsia="Times New Roman" w:hAnsi="Times New Roman" w:cs="Times New Roman"/>
          <w:color w:val="000000"/>
          <w:sz w:val="24"/>
          <w:szCs w:val="24"/>
          <w:lang w:eastAsia="pl-PL"/>
        </w:rPr>
        <w:t>, którego łączny koszt wyniósł 8</w:t>
      </w:r>
      <w:r w:rsidR="00420A6E" w:rsidRPr="00764D77">
        <w:rPr>
          <w:rFonts w:ascii="Times New Roman" w:eastAsia="Times New Roman" w:hAnsi="Times New Roman" w:cs="Times New Roman"/>
          <w:color w:val="000000"/>
          <w:sz w:val="24"/>
          <w:szCs w:val="24"/>
          <w:lang w:eastAsia="pl-PL"/>
        </w:rPr>
        <w:t>7.181,72</w:t>
      </w:r>
      <w:r w:rsidRPr="00764D77">
        <w:rPr>
          <w:rFonts w:ascii="Times New Roman" w:eastAsia="Times New Roman" w:hAnsi="Times New Roman" w:cs="Times New Roman"/>
          <w:color w:val="000000"/>
          <w:sz w:val="24"/>
          <w:szCs w:val="24"/>
          <w:lang w:eastAsia="pl-PL"/>
        </w:rPr>
        <w:t xml:space="preserve"> zł (w tym ze środków własnych – </w:t>
      </w:r>
      <w:r w:rsidR="00420A6E" w:rsidRPr="00764D77">
        <w:rPr>
          <w:rFonts w:ascii="Times New Roman" w:eastAsia="Times New Roman" w:hAnsi="Times New Roman" w:cs="Times New Roman"/>
          <w:color w:val="000000"/>
          <w:sz w:val="24"/>
          <w:szCs w:val="24"/>
          <w:lang w:eastAsia="pl-PL"/>
        </w:rPr>
        <w:t>61.256,16</w:t>
      </w:r>
      <w:r w:rsidRPr="00764D77">
        <w:rPr>
          <w:rFonts w:ascii="Times New Roman" w:eastAsia="Times New Roman" w:hAnsi="Times New Roman" w:cs="Times New Roman"/>
          <w:color w:val="000000"/>
          <w:sz w:val="24"/>
          <w:szCs w:val="24"/>
          <w:lang w:eastAsia="pl-PL"/>
        </w:rPr>
        <w:t xml:space="preserve"> zł, z dotacji – </w:t>
      </w:r>
      <w:r w:rsidR="00420A6E" w:rsidRPr="00764D77">
        <w:rPr>
          <w:rFonts w:ascii="Times New Roman" w:eastAsia="Times New Roman" w:hAnsi="Times New Roman" w:cs="Times New Roman"/>
          <w:color w:val="000000"/>
          <w:sz w:val="24"/>
          <w:szCs w:val="24"/>
          <w:lang w:eastAsia="pl-PL"/>
        </w:rPr>
        <w:t>25.925,56</w:t>
      </w:r>
      <w:r w:rsidRPr="00764D77">
        <w:rPr>
          <w:rFonts w:ascii="Times New Roman" w:eastAsia="Times New Roman" w:hAnsi="Times New Roman" w:cs="Times New Roman"/>
          <w:color w:val="000000"/>
          <w:sz w:val="24"/>
          <w:szCs w:val="24"/>
          <w:lang w:eastAsia="pl-PL"/>
        </w:rPr>
        <w:t xml:space="preserve"> zł). W 202</w:t>
      </w:r>
      <w:r w:rsidR="00420A6E" w:rsidRPr="00764D77">
        <w:rPr>
          <w:rFonts w:ascii="Times New Roman" w:eastAsia="Times New Roman" w:hAnsi="Times New Roman" w:cs="Times New Roman"/>
          <w:color w:val="000000"/>
          <w:sz w:val="24"/>
          <w:szCs w:val="24"/>
          <w:lang w:eastAsia="pl-PL"/>
        </w:rPr>
        <w:t>4</w:t>
      </w:r>
      <w:r w:rsidRPr="00764D77">
        <w:rPr>
          <w:rFonts w:ascii="Times New Roman" w:eastAsia="Times New Roman" w:hAnsi="Times New Roman" w:cs="Times New Roman"/>
          <w:color w:val="000000"/>
          <w:sz w:val="24"/>
          <w:szCs w:val="24"/>
          <w:lang w:eastAsia="pl-PL"/>
        </w:rPr>
        <w:t xml:space="preserve"> r</w:t>
      </w:r>
      <w:r w:rsidR="0025558B" w:rsidRPr="00764D77">
        <w:rPr>
          <w:rFonts w:ascii="Times New Roman" w:eastAsia="Times New Roman" w:hAnsi="Times New Roman" w:cs="Times New Roman"/>
          <w:color w:val="000000"/>
          <w:sz w:val="24"/>
          <w:szCs w:val="24"/>
          <w:lang w:eastAsia="pl-PL"/>
        </w:rPr>
        <w:t>oku asystent rodziny wspierał 18</w:t>
      </w:r>
      <w:r w:rsidRPr="00764D77">
        <w:rPr>
          <w:rFonts w:ascii="Times New Roman" w:eastAsia="Times New Roman" w:hAnsi="Times New Roman" w:cs="Times New Roman"/>
          <w:color w:val="000000"/>
          <w:sz w:val="24"/>
          <w:szCs w:val="24"/>
          <w:lang w:eastAsia="pl-PL"/>
        </w:rPr>
        <w:t> rodzin przeżywających problemy opiekuńczo-wychowawcze.</w:t>
      </w:r>
    </w:p>
    <w:p w:rsidR="00B52342" w:rsidRPr="00764D77" w:rsidRDefault="008D508E" w:rsidP="00B52342">
      <w:pPr>
        <w:numPr>
          <w:ilvl w:val="0"/>
          <w:numId w:val="2"/>
        </w:num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Program osłonowy w ramach wieloletniego rządowego programu </w:t>
      </w:r>
      <w:r w:rsidR="00B52342" w:rsidRPr="00764D77">
        <w:rPr>
          <w:rFonts w:ascii="Times New Roman" w:eastAsia="Times New Roman" w:hAnsi="Times New Roman" w:cs="Times New Roman"/>
          <w:color w:val="000000"/>
          <w:sz w:val="24"/>
          <w:szCs w:val="24"/>
          <w:lang w:eastAsia="pl-PL"/>
        </w:rPr>
        <w:t>„Posiłek w szkole i w domu”</w:t>
      </w:r>
    </w:p>
    <w:p w:rsidR="00A70778" w:rsidRPr="00764D77" w:rsidRDefault="00B52342" w:rsidP="00B52342">
      <w:pPr>
        <w:spacing w:after="0" w:line="240" w:lineRule="auto"/>
        <w:ind w:left="1416"/>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color w:val="000000"/>
          <w:sz w:val="24"/>
          <w:szCs w:val="24"/>
          <w:lang w:eastAsia="pl-PL"/>
        </w:rPr>
        <w:t>na lata 2024-2028,</w:t>
      </w:r>
      <w:r w:rsidR="008D508E" w:rsidRPr="00764D77">
        <w:rPr>
          <w:rFonts w:ascii="Times New Roman" w:eastAsia="Times New Roman" w:hAnsi="Times New Roman" w:cs="Times New Roman"/>
          <w:color w:val="000000"/>
          <w:sz w:val="24"/>
          <w:szCs w:val="24"/>
          <w:lang w:eastAsia="pl-PL"/>
        </w:rPr>
        <w:t xml:space="preserve"> G</w:t>
      </w:r>
      <w:r w:rsidR="00771D0A" w:rsidRPr="00764D77">
        <w:rPr>
          <w:rFonts w:ascii="Times New Roman" w:eastAsia="Times New Roman" w:hAnsi="Times New Roman" w:cs="Times New Roman"/>
          <w:color w:val="000000"/>
          <w:sz w:val="24"/>
          <w:szCs w:val="24"/>
          <w:lang w:eastAsia="pl-PL"/>
        </w:rPr>
        <w:t>OPS nie poniósł wydatków. W 2024</w:t>
      </w:r>
      <w:r w:rsidR="008D508E" w:rsidRPr="00764D77">
        <w:rPr>
          <w:rFonts w:ascii="Times New Roman" w:eastAsia="Times New Roman" w:hAnsi="Times New Roman" w:cs="Times New Roman"/>
          <w:color w:val="000000"/>
          <w:sz w:val="24"/>
          <w:szCs w:val="24"/>
          <w:lang w:eastAsia="pl-PL"/>
        </w:rPr>
        <w:t xml:space="preserve"> r. szkoły nie zgłosiły zapotrzebowania na posiłki finansowane z tego Programu.</w:t>
      </w:r>
    </w:p>
    <w:p w:rsidR="00A70778" w:rsidRPr="00764D77" w:rsidRDefault="008D508E">
      <w:pPr>
        <w:numPr>
          <w:ilvl w:val="0"/>
          <w:numId w:val="2"/>
        </w:num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color w:val="000000"/>
          <w:sz w:val="24"/>
          <w:szCs w:val="24"/>
          <w:lang w:eastAsia="pl-PL"/>
        </w:rPr>
        <w:t>Program "Posiłek w szkole i w domu"</w:t>
      </w:r>
      <w:r w:rsidR="00B52342" w:rsidRPr="00764D77">
        <w:rPr>
          <w:rFonts w:ascii="Times New Roman" w:eastAsia="Times New Roman" w:hAnsi="Times New Roman" w:cs="Times New Roman"/>
          <w:color w:val="000000"/>
          <w:sz w:val="24"/>
          <w:szCs w:val="24"/>
          <w:lang w:eastAsia="pl-PL"/>
        </w:rPr>
        <w:t xml:space="preserve"> na lata 2024-2028</w:t>
      </w:r>
      <w:r w:rsidRPr="00764D77">
        <w:rPr>
          <w:rFonts w:ascii="Times New Roman" w:eastAsia="Times New Roman" w:hAnsi="Times New Roman" w:cs="Times New Roman"/>
          <w:color w:val="000000"/>
          <w:sz w:val="24"/>
          <w:szCs w:val="24"/>
          <w:lang w:eastAsia="pl-PL"/>
        </w:rPr>
        <w:t xml:space="preserve">. Łączny koszt </w:t>
      </w:r>
      <w:r w:rsidR="00420A6E" w:rsidRPr="00764D77">
        <w:rPr>
          <w:rFonts w:ascii="Times New Roman" w:eastAsia="Times New Roman" w:hAnsi="Times New Roman" w:cs="Times New Roman"/>
          <w:color w:val="000000"/>
          <w:sz w:val="24"/>
          <w:szCs w:val="24"/>
          <w:lang w:eastAsia="pl-PL"/>
        </w:rPr>
        <w:t>68.334,00</w:t>
      </w:r>
      <w:r w:rsidRPr="00764D77">
        <w:rPr>
          <w:rFonts w:ascii="Times New Roman" w:eastAsia="Times New Roman" w:hAnsi="Times New Roman" w:cs="Times New Roman"/>
          <w:color w:val="000000"/>
          <w:sz w:val="24"/>
          <w:szCs w:val="24"/>
          <w:lang w:eastAsia="pl-PL"/>
        </w:rPr>
        <w:t xml:space="preserve"> zł (w tym </w:t>
      </w:r>
      <w:r w:rsidR="00420A6E" w:rsidRPr="00764D77">
        <w:rPr>
          <w:rFonts w:ascii="Times New Roman" w:eastAsia="Times New Roman" w:hAnsi="Times New Roman" w:cs="Times New Roman"/>
          <w:color w:val="000000"/>
          <w:sz w:val="24"/>
          <w:szCs w:val="24"/>
          <w:lang w:eastAsia="pl-PL"/>
        </w:rPr>
        <w:t>środki z dotacji</w:t>
      </w:r>
      <w:r w:rsidRPr="00764D77">
        <w:rPr>
          <w:rFonts w:ascii="Times New Roman" w:eastAsia="Times New Roman" w:hAnsi="Times New Roman" w:cs="Times New Roman"/>
          <w:color w:val="000000"/>
          <w:sz w:val="24"/>
          <w:szCs w:val="24"/>
          <w:lang w:eastAsia="pl-PL"/>
        </w:rPr>
        <w:t xml:space="preserve"> – 4</w:t>
      </w:r>
      <w:r w:rsidR="00420A6E" w:rsidRPr="00764D77">
        <w:rPr>
          <w:rFonts w:ascii="Times New Roman" w:eastAsia="Times New Roman" w:hAnsi="Times New Roman" w:cs="Times New Roman"/>
          <w:color w:val="000000"/>
          <w:sz w:val="24"/>
          <w:szCs w:val="24"/>
          <w:lang w:eastAsia="pl-PL"/>
        </w:rPr>
        <w:t>1.</w:t>
      </w:r>
      <w:r w:rsidRPr="00764D77">
        <w:rPr>
          <w:rFonts w:ascii="Times New Roman" w:eastAsia="Times New Roman" w:hAnsi="Times New Roman" w:cs="Times New Roman"/>
          <w:color w:val="000000"/>
          <w:sz w:val="24"/>
          <w:szCs w:val="24"/>
          <w:lang w:eastAsia="pl-PL"/>
        </w:rPr>
        <w:t>000</w:t>
      </w:r>
      <w:r w:rsidR="00420A6E" w:rsidRPr="00764D77">
        <w:rPr>
          <w:rFonts w:ascii="Times New Roman" w:eastAsia="Times New Roman" w:hAnsi="Times New Roman" w:cs="Times New Roman"/>
          <w:color w:val="000000"/>
          <w:sz w:val="24"/>
          <w:szCs w:val="24"/>
          <w:lang w:eastAsia="pl-PL"/>
        </w:rPr>
        <w:t>,00</w:t>
      </w:r>
      <w:r w:rsidRPr="00764D77">
        <w:rPr>
          <w:rFonts w:ascii="Times New Roman" w:eastAsia="Times New Roman" w:hAnsi="Times New Roman" w:cs="Times New Roman"/>
          <w:color w:val="000000"/>
          <w:sz w:val="24"/>
          <w:szCs w:val="24"/>
          <w:lang w:eastAsia="pl-PL"/>
        </w:rPr>
        <w:t xml:space="preserve"> zł, środki własne – </w:t>
      </w:r>
      <w:r w:rsidR="00420A6E" w:rsidRPr="00764D77">
        <w:rPr>
          <w:rFonts w:ascii="Times New Roman" w:eastAsia="Times New Roman" w:hAnsi="Times New Roman" w:cs="Times New Roman"/>
          <w:color w:val="000000"/>
          <w:sz w:val="24"/>
          <w:szCs w:val="24"/>
          <w:lang w:eastAsia="pl-PL"/>
        </w:rPr>
        <w:t>27.334,00</w:t>
      </w:r>
      <w:r w:rsidRPr="00764D77">
        <w:rPr>
          <w:rFonts w:ascii="Times New Roman" w:eastAsia="Times New Roman" w:hAnsi="Times New Roman" w:cs="Times New Roman"/>
          <w:color w:val="000000"/>
          <w:sz w:val="24"/>
          <w:szCs w:val="24"/>
          <w:lang w:eastAsia="pl-PL"/>
        </w:rPr>
        <w:t xml:space="preserve"> zł). </w:t>
      </w:r>
    </w:p>
    <w:p w:rsidR="00C96497" w:rsidRPr="00764D77" w:rsidRDefault="008D508E" w:rsidP="00C96497">
      <w:pPr>
        <w:numPr>
          <w:ilvl w:val="0"/>
          <w:numId w:val="2"/>
        </w:num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Program </w:t>
      </w:r>
      <w:r w:rsidR="00C96497" w:rsidRPr="00764D77">
        <w:rPr>
          <w:rFonts w:ascii="Times New Roman" w:eastAsia="Times New Roman" w:hAnsi="Times New Roman" w:cs="Times New Roman"/>
          <w:color w:val="000000"/>
          <w:sz w:val="24"/>
          <w:szCs w:val="24"/>
          <w:lang w:eastAsia="pl-PL"/>
        </w:rPr>
        <w:t>Fundusze Europejskie na Pomoc Żywnościową 2021-2027 – Podprogram 2024</w:t>
      </w:r>
    </w:p>
    <w:p w:rsidR="00A70778" w:rsidRPr="00764D77" w:rsidRDefault="008D508E" w:rsidP="00C96497">
      <w:p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color w:val="000000"/>
          <w:sz w:val="24"/>
          <w:szCs w:val="24"/>
          <w:lang w:eastAsia="pl-PL"/>
        </w:rPr>
        <w:t xml:space="preserve">realizowany we współpracy z </w:t>
      </w:r>
      <w:r w:rsidR="00C96497" w:rsidRPr="00764D77">
        <w:rPr>
          <w:rFonts w:ascii="Times New Roman" w:eastAsia="Times New Roman" w:hAnsi="Times New Roman" w:cs="Times New Roman"/>
          <w:color w:val="000000"/>
          <w:sz w:val="24"/>
          <w:szCs w:val="24"/>
          <w:lang w:eastAsia="pl-PL"/>
        </w:rPr>
        <w:t xml:space="preserve">Caritas Archidiecezji Lubelskiej </w:t>
      </w:r>
      <w:r w:rsidRPr="00764D77">
        <w:rPr>
          <w:rFonts w:ascii="Times New Roman" w:eastAsia="Times New Roman" w:hAnsi="Times New Roman" w:cs="Times New Roman"/>
          <w:color w:val="000000"/>
          <w:sz w:val="24"/>
          <w:szCs w:val="24"/>
          <w:lang w:eastAsia="pl-PL"/>
        </w:rPr>
        <w:t>w Lublinie. Pomoc w formie pa</w:t>
      </w:r>
      <w:r w:rsidR="00950A26">
        <w:rPr>
          <w:rFonts w:ascii="Times New Roman" w:eastAsia="Times New Roman" w:hAnsi="Times New Roman" w:cs="Times New Roman"/>
          <w:color w:val="000000"/>
          <w:sz w:val="24"/>
          <w:szCs w:val="24"/>
          <w:lang w:eastAsia="pl-PL"/>
        </w:rPr>
        <w:t>czek żywnościowych otrzymały</w:t>
      </w:r>
      <w:r w:rsidR="00C96497" w:rsidRPr="00764D77">
        <w:rPr>
          <w:rFonts w:ascii="Times New Roman" w:eastAsia="Times New Roman" w:hAnsi="Times New Roman" w:cs="Times New Roman"/>
          <w:color w:val="000000"/>
          <w:sz w:val="24"/>
          <w:szCs w:val="24"/>
          <w:lang w:eastAsia="pl-PL"/>
        </w:rPr>
        <w:t xml:space="preserve"> 133 osoby</w:t>
      </w:r>
      <w:r w:rsidRPr="00764D77">
        <w:rPr>
          <w:rFonts w:ascii="Times New Roman" w:eastAsia="Times New Roman" w:hAnsi="Times New Roman" w:cs="Times New Roman"/>
          <w:color w:val="000000"/>
          <w:sz w:val="24"/>
          <w:szCs w:val="24"/>
          <w:lang w:eastAsia="pl-PL"/>
        </w:rPr>
        <w:t>. W związku z realizac</w:t>
      </w:r>
      <w:r w:rsidR="00950A26">
        <w:rPr>
          <w:rFonts w:ascii="Times New Roman" w:eastAsia="Times New Roman" w:hAnsi="Times New Roman" w:cs="Times New Roman"/>
          <w:color w:val="000000"/>
          <w:sz w:val="24"/>
          <w:szCs w:val="24"/>
          <w:lang w:eastAsia="pl-PL"/>
        </w:rPr>
        <w:t>ją ww. P</w:t>
      </w:r>
      <w:r w:rsidR="00B52342" w:rsidRPr="00764D77">
        <w:rPr>
          <w:rFonts w:ascii="Times New Roman" w:eastAsia="Times New Roman" w:hAnsi="Times New Roman" w:cs="Times New Roman"/>
          <w:color w:val="000000"/>
          <w:sz w:val="24"/>
          <w:szCs w:val="24"/>
          <w:lang w:eastAsia="pl-PL"/>
        </w:rPr>
        <w:t>rogramu G</w:t>
      </w:r>
      <w:r w:rsidRPr="00764D77">
        <w:rPr>
          <w:rFonts w:ascii="Times New Roman" w:eastAsia="Times New Roman" w:hAnsi="Times New Roman" w:cs="Times New Roman"/>
          <w:color w:val="000000"/>
          <w:sz w:val="24"/>
          <w:szCs w:val="24"/>
          <w:lang w:eastAsia="pl-PL"/>
        </w:rPr>
        <w:t>mina Jastków - Gminny Ośrodek Pomocy Społecznej w Jastkowie nie poniósł kosztów finansowych.</w:t>
      </w:r>
    </w:p>
    <w:p w:rsidR="00A70778" w:rsidRPr="00764D77" w:rsidRDefault="008D508E">
      <w:pPr>
        <w:numPr>
          <w:ilvl w:val="0"/>
          <w:numId w:val="2"/>
        </w:num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sz w:val="24"/>
          <w:szCs w:val="24"/>
          <w:lang w:eastAsia="pl-PL"/>
        </w:rPr>
        <w:t>Program „Czyste powietrze” realizowany w ramach współpracy z Wojewódzkim Funduszem Ochrony Środowiska i Gospodarki Wodnej w Lublinie. W ramach pro</w:t>
      </w:r>
      <w:r w:rsidR="005E2A82" w:rsidRPr="00764D77">
        <w:rPr>
          <w:rFonts w:ascii="Times New Roman" w:eastAsia="Times New Roman" w:hAnsi="Times New Roman" w:cs="Times New Roman"/>
          <w:sz w:val="24"/>
          <w:szCs w:val="24"/>
          <w:lang w:eastAsia="pl-PL"/>
        </w:rPr>
        <w:t xml:space="preserve">gramu „Czyste powietrze” </w:t>
      </w:r>
      <w:r w:rsidRPr="00764D77">
        <w:rPr>
          <w:rFonts w:ascii="Times New Roman" w:eastAsia="Times New Roman" w:hAnsi="Times New Roman" w:cs="Times New Roman"/>
          <w:sz w:val="24"/>
          <w:szCs w:val="24"/>
          <w:lang w:eastAsia="pl-PL"/>
        </w:rPr>
        <w:t xml:space="preserve">w GOPS w Jastkowie </w:t>
      </w:r>
      <w:r w:rsidR="0078744B" w:rsidRPr="00764D77">
        <w:rPr>
          <w:rFonts w:ascii="Times New Roman" w:eastAsia="Times New Roman" w:hAnsi="Times New Roman" w:cs="Times New Roman"/>
          <w:sz w:val="24"/>
          <w:szCs w:val="24"/>
          <w:lang w:eastAsia="pl-PL"/>
        </w:rPr>
        <w:t>prowadzony jest Gminny</w:t>
      </w:r>
      <w:r w:rsidRPr="00764D77">
        <w:rPr>
          <w:rFonts w:ascii="Times New Roman" w:eastAsia="Times New Roman" w:hAnsi="Times New Roman" w:cs="Times New Roman"/>
          <w:sz w:val="24"/>
          <w:szCs w:val="24"/>
          <w:lang w:eastAsia="pl-PL"/>
        </w:rPr>
        <w:t xml:space="preserve"> Punkt Konsultacyjno-In</w:t>
      </w:r>
      <w:r w:rsidR="00B52342" w:rsidRPr="00764D77">
        <w:rPr>
          <w:rFonts w:ascii="Times New Roman" w:eastAsia="Times New Roman" w:hAnsi="Times New Roman" w:cs="Times New Roman"/>
          <w:sz w:val="24"/>
          <w:szCs w:val="24"/>
          <w:lang w:eastAsia="pl-PL"/>
        </w:rPr>
        <w:t xml:space="preserve">formacyjny, w którym  </w:t>
      </w:r>
      <w:r w:rsidR="0078744B" w:rsidRPr="00764D77">
        <w:rPr>
          <w:rFonts w:ascii="Times New Roman" w:eastAsia="Times New Roman" w:hAnsi="Times New Roman" w:cs="Times New Roman"/>
          <w:sz w:val="24"/>
          <w:szCs w:val="24"/>
          <w:lang w:eastAsia="pl-PL"/>
        </w:rPr>
        <w:t>udzielono pomocy przy złożeniu</w:t>
      </w:r>
      <w:r w:rsidR="00B52342" w:rsidRPr="00764D77">
        <w:rPr>
          <w:rFonts w:ascii="Times New Roman" w:eastAsia="Times New Roman" w:hAnsi="Times New Roman" w:cs="Times New Roman"/>
          <w:sz w:val="24"/>
          <w:szCs w:val="24"/>
          <w:lang w:eastAsia="pl-PL"/>
        </w:rPr>
        <w:t xml:space="preserve"> 38</w:t>
      </w:r>
      <w:r w:rsidR="0078744B" w:rsidRPr="00764D77">
        <w:rPr>
          <w:rFonts w:ascii="Times New Roman" w:eastAsia="Times New Roman" w:hAnsi="Times New Roman" w:cs="Times New Roman"/>
          <w:sz w:val="24"/>
          <w:szCs w:val="24"/>
          <w:lang w:eastAsia="pl-PL"/>
        </w:rPr>
        <w:t xml:space="preserve"> wniosków o dofinansowanie, wypełniono 33 wnioski o płatność. </w:t>
      </w:r>
      <w:r w:rsidRPr="00764D77">
        <w:rPr>
          <w:rFonts w:ascii="Times New Roman" w:eastAsia="Times New Roman" w:hAnsi="Times New Roman" w:cs="Times New Roman"/>
          <w:sz w:val="24"/>
          <w:szCs w:val="24"/>
          <w:lang w:eastAsia="pl-PL"/>
        </w:rPr>
        <w:t xml:space="preserve">W ramach pracy punktu udzielono </w:t>
      </w:r>
      <w:r w:rsidR="00B52342" w:rsidRPr="00764D77">
        <w:rPr>
          <w:rFonts w:ascii="Times New Roman" w:eastAsia="Times New Roman" w:hAnsi="Times New Roman" w:cs="Times New Roman"/>
          <w:sz w:val="24"/>
          <w:szCs w:val="24"/>
          <w:lang w:eastAsia="pl-PL"/>
        </w:rPr>
        <w:t>165</w:t>
      </w:r>
      <w:r w:rsidRPr="00764D77">
        <w:rPr>
          <w:rFonts w:ascii="Times New Roman" w:eastAsia="Times New Roman" w:hAnsi="Times New Roman" w:cs="Times New Roman"/>
          <w:sz w:val="24"/>
          <w:szCs w:val="24"/>
          <w:lang w:eastAsia="pl-PL"/>
        </w:rPr>
        <w:t xml:space="preserve"> konsultacji </w:t>
      </w:r>
      <w:r w:rsidRPr="00764D77">
        <w:rPr>
          <w:rFonts w:ascii="Times New Roman" w:eastAsia="Times New Roman" w:hAnsi="Times New Roman" w:cs="Times New Roman"/>
          <w:sz w:val="24"/>
          <w:szCs w:val="24"/>
          <w:lang w:eastAsia="pl-PL"/>
        </w:rPr>
        <w:lastRenderedPageBreak/>
        <w:t>telefonicznych i osobistych. Zorganizowano 3 spotkania z mieszkańcami. Wydano 1</w:t>
      </w:r>
      <w:r w:rsidR="006D4EC6" w:rsidRPr="00764D77">
        <w:rPr>
          <w:rFonts w:ascii="Times New Roman" w:eastAsia="Times New Roman" w:hAnsi="Times New Roman" w:cs="Times New Roman"/>
          <w:sz w:val="24"/>
          <w:szCs w:val="24"/>
          <w:lang w:eastAsia="pl-PL"/>
        </w:rPr>
        <w:t xml:space="preserve">92 </w:t>
      </w:r>
      <w:r w:rsidRPr="00764D77">
        <w:rPr>
          <w:rFonts w:ascii="Times New Roman" w:eastAsia="Times New Roman" w:hAnsi="Times New Roman" w:cs="Times New Roman"/>
          <w:sz w:val="24"/>
          <w:szCs w:val="24"/>
          <w:lang w:eastAsia="pl-PL"/>
        </w:rPr>
        <w:t>zaświadczenia</w:t>
      </w:r>
      <w:r w:rsidR="00A63DE8" w:rsidRPr="00764D77">
        <w:rPr>
          <w:rFonts w:ascii="Times New Roman" w:eastAsia="Times New Roman" w:hAnsi="Times New Roman" w:cs="Times New Roman"/>
          <w:sz w:val="24"/>
          <w:szCs w:val="24"/>
          <w:lang w:eastAsia="pl-PL"/>
        </w:rPr>
        <w:t xml:space="preserve"> </w:t>
      </w:r>
      <w:r w:rsidRPr="00764D77">
        <w:rPr>
          <w:rFonts w:ascii="Times New Roman" w:eastAsia="Times New Roman" w:hAnsi="Times New Roman" w:cs="Times New Roman"/>
          <w:sz w:val="24"/>
          <w:szCs w:val="24"/>
          <w:lang w:eastAsia="pl-PL"/>
        </w:rPr>
        <w:t xml:space="preserve">. </w:t>
      </w:r>
      <w:r w:rsidRPr="00764D77">
        <w:rPr>
          <w:rFonts w:ascii="Times New Roman" w:eastAsia="Times New Roman" w:hAnsi="Times New Roman" w:cs="Times New Roman"/>
          <w:color w:val="000000"/>
          <w:sz w:val="24"/>
          <w:szCs w:val="24"/>
          <w:lang w:eastAsia="pl-PL"/>
        </w:rPr>
        <w:t xml:space="preserve">Wydatki na program wyniosły </w:t>
      </w:r>
      <w:r w:rsidR="00420A6E" w:rsidRPr="00764D77">
        <w:rPr>
          <w:rFonts w:ascii="Times New Roman" w:eastAsia="Times New Roman" w:hAnsi="Times New Roman" w:cs="Times New Roman"/>
          <w:color w:val="000000"/>
          <w:sz w:val="24"/>
          <w:szCs w:val="24"/>
          <w:lang w:eastAsia="pl-PL"/>
        </w:rPr>
        <w:t>10.470,80</w:t>
      </w:r>
      <w:r w:rsidRPr="00764D77">
        <w:rPr>
          <w:rFonts w:ascii="Times New Roman" w:eastAsia="Times New Roman" w:hAnsi="Times New Roman" w:cs="Times New Roman"/>
          <w:color w:val="000000"/>
          <w:sz w:val="24"/>
          <w:szCs w:val="24"/>
          <w:lang w:eastAsia="pl-PL"/>
        </w:rPr>
        <w:t xml:space="preserve"> zł.</w:t>
      </w:r>
    </w:p>
    <w:p w:rsidR="00A70778" w:rsidRPr="00764D77" w:rsidRDefault="008D508E">
      <w:pPr>
        <w:spacing w:after="0" w:line="240" w:lineRule="auto"/>
        <w:ind w:left="300"/>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Przeciwdziałanie wykluczeniu społecznemu:</w:t>
      </w:r>
    </w:p>
    <w:p w:rsidR="00A70778" w:rsidRPr="00764D77" w:rsidRDefault="008D508E" w:rsidP="0078744B">
      <w:pPr>
        <w:numPr>
          <w:ilvl w:val="0"/>
          <w:numId w:val="3"/>
        </w:num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r w:rsidRPr="00764D77">
        <w:rPr>
          <w:rFonts w:ascii="Times New Roman" w:eastAsia="Times New Roman" w:hAnsi="Times New Roman" w:cs="Times New Roman"/>
          <w:color w:val="000000"/>
          <w:sz w:val="24"/>
          <w:szCs w:val="24"/>
          <w:lang w:eastAsia="pl-PL"/>
        </w:rPr>
        <w:t>Projekt "</w:t>
      </w:r>
      <w:r w:rsidR="00420A6E" w:rsidRPr="00764D77">
        <w:rPr>
          <w:rFonts w:ascii="Times New Roman" w:eastAsia="Times New Roman" w:hAnsi="Times New Roman" w:cs="Times New Roman"/>
          <w:color w:val="000000"/>
          <w:sz w:val="24"/>
          <w:szCs w:val="24"/>
          <w:lang w:eastAsia="pl-PL"/>
        </w:rPr>
        <w:t xml:space="preserve">Polityka senioralna EFS+” </w:t>
      </w:r>
      <w:r w:rsidRPr="00764D77">
        <w:rPr>
          <w:rFonts w:ascii="Times New Roman" w:eastAsia="Times New Roman" w:hAnsi="Times New Roman" w:cs="Times New Roman"/>
          <w:color w:val="000000"/>
          <w:sz w:val="24"/>
          <w:szCs w:val="24"/>
          <w:lang w:eastAsia="pl-PL"/>
        </w:rPr>
        <w:t xml:space="preserve">realizowany w partnerstwie z </w:t>
      </w:r>
      <w:r w:rsidR="00420A6E" w:rsidRPr="00764D77">
        <w:rPr>
          <w:rFonts w:ascii="Times New Roman" w:eastAsia="Times New Roman" w:hAnsi="Times New Roman" w:cs="Times New Roman"/>
          <w:color w:val="000000"/>
          <w:sz w:val="24"/>
          <w:szCs w:val="24"/>
          <w:lang w:eastAsia="pl-PL"/>
        </w:rPr>
        <w:t>Regionalnym Ośrodkiem Polityki Społecznej w Lublinie</w:t>
      </w:r>
      <w:r w:rsidRPr="00764D77">
        <w:rPr>
          <w:rFonts w:ascii="Times New Roman" w:eastAsia="Times New Roman" w:hAnsi="Times New Roman" w:cs="Times New Roman"/>
          <w:color w:val="000000"/>
          <w:sz w:val="24"/>
          <w:szCs w:val="24"/>
          <w:lang w:eastAsia="pl-PL"/>
        </w:rPr>
        <w:t>. W 202</w:t>
      </w:r>
      <w:r w:rsidR="00420A6E" w:rsidRPr="00764D77">
        <w:rPr>
          <w:rFonts w:ascii="Times New Roman" w:eastAsia="Times New Roman" w:hAnsi="Times New Roman" w:cs="Times New Roman"/>
          <w:color w:val="000000"/>
          <w:sz w:val="24"/>
          <w:szCs w:val="24"/>
          <w:lang w:eastAsia="pl-PL"/>
        </w:rPr>
        <w:t>4</w:t>
      </w:r>
      <w:r w:rsidRPr="00764D77">
        <w:rPr>
          <w:rFonts w:ascii="Times New Roman" w:eastAsia="Times New Roman" w:hAnsi="Times New Roman" w:cs="Times New Roman"/>
          <w:color w:val="000000"/>
          <w:sz w:val="24"/>
          <w:szCs w:val="24"/>
          <w:lang w:eastAsia="pl-PL"/>
        </w:rPr>
        <w:t xml:space="preserve"> roku koszt projektu wyniósł </w:t>
      </w:r>
      <w:r w:rsidR="00420A6E" w:rsidRPr="00764D77">
        <w:rPr>
          <w:rFonts w:ascii="Times New Roman" w:eastAsia="Times New Roman" w:hAnsi="Times New Roman" w:cs="Times New Roman"/>
          <w:color w:val="000000"/>
          <w:sz w:val="24"/>
          <w:szCs w:val="24"/>
          <w:lang w:eastAsia="pl-PL"/>
        </w:rPr>
        <w:t>111.979,09 zł (w tym środki UE – 95.183,00 zł, środki BP – 11.198,00 zł, środki własne – 5.598,09 zł).</w:t>
      </w:r>
    </w:p>
    <w:p w:rsidR="00A70778" w:rsidRPr="00764D77" w:rsidRDefault="00A70778">
      <w:p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p>
    <w:p w:rsidR="00A70778" w:rsidRPr="00764D77" w:rsidRDefault="00A70778">
      <w:pPr>
        <w:spacing w:after="0" w:line="240" w:lineRule="auto"/>
        <w:ind w:left="1440"/>
        <w:jc w:val="both"/>
        <w:textAlignment w:val="baseline"/>
        <w:rPr>
          <w:rFonts w:ascii="Times New Roman" w:eastAsia="Times New Roman" w:hAnsi="Times New Roman" w:cs="Times New Roman"/>
          <w:b/>
          <w:bCs/>
          <w:color w:val="000000"/>
          <w:sz w:val="24"/>
          <w:szCs w:val="24"/>
          <w:lang w:eastAsia="pl-PL"/>
        </w:rPr>
      </w:pPr>
    </w:p>
    <w:p w:rsidR="00A70778" w:rsidRPr="00764D77" w:rsidRDefault="008D508E">
      <w:pPr>
        <w:spacing w:after="0" w:line="240" w:lineRule="auto"/>
        <w:rPr>
          <w:rFonts w:ascii="Times New Roman" w:eastAsia="Times New Roman" w:hAnsi="Times New Roman" w:cs="Times New Roman"/>
          <w:b/>
          <w:sz w:val="24"/>
          <w:szCs w:val="24"/>
          <w:lang w:eastAsia="pl-PL"/>
        </w:rPr>
      </w:pPr>
      <w:r w:rsidRPr="00764D77">
        <w:rPr>
          <w:rFonts w:ascii="Times New Roman" w:eastAsia="Times New Roman" w:hAnsi="Times New Roman" w:cs="Times New Roman"/>
          <w:b/>
          <w:color w:val="000000"/>
          <w:sz w:val="24"/>
          <w:szCs w:val="24"/>
          <w:lang w:eastAsia="pl-PL"/>
        </w:rPr>
        <w:t>POZOSTAŁE ZADANIA REALIZOWANE PRZEZ GOPS W JASTKOWIE </w:t>
      </w:r>
    </w:p>
    <w:p w:rsidR="00A70778" w:rsidRPr="00764D77" w:rsidRDefault="00A70778">
      <w:pPr>
        <w:spacing w:after="0" w:line="240" w:lineRule="auto"/>
        <w:rPr>
          <w:rFonts w:ascii="Times New Roman" w:eastAsia="Times New Roman" w:hAnsi="Times New Roman" w:cs="Times New Roman"/>
          <w:sz w:val="24"/>
          <w:szCs w:val="24"/>
          <w:lang w:eastAsia="pl-PL"/>
        </w:rPr>
      </w:pPr>
    </w:p>
    <w:p w:rsidR="00326157" w:rsidRPr="00764D77" w:rsidRDefault="008D508E">
      <w:pPr>
        <w:spacing w:after="0" w:line="240" w:lineRule="auto"/>
        <w:ind w:left="300"/>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b/>
          <w:bCs/>
          <w:color w:val="000000"/>
          <w:sz w:val="24"/>
          <w:szCs w:val="24"/>
          <w:lang w:eastAsia="pl-PL"/>
        </w:rPr>
        <w:t>Zadania wynikające z ustawy o systemie oświaty</w:t>
      </w:r>
      <w:r w:rsidRPr="00764D77">
        <w:rPr>
          <w:rFonts w:ascii="Times New Roman" w:eastAsia="Times New Roman" w:hAnsi="Times New Roman" w:cs="Times New Roman"/>
          <w:color w:val="000000"/>
          <w:sz w:val="24"/>
          <w:szCs w:val="24"/>
          <w:lang w:eastAsia="pl-PL"/>
        </w:rPr>
        <w:t xml:space="preserve"> – pomoc materialna dla uczniów, w ramach której </w:t>
      </w:r>
      <w:bookmarkStart w:id="0" w:name="_GoBack"/>
      <w:bookmarkEnd w:id="0"/>
      <w:r w:rsidRPr="00764D77">
        <w:rPr>
          <w:rFonts w:ascii="Times New Roman" w:eastAsia="Times New Roman" w:hAnsi="Times New Roman" w:cs="Times New Roman"/>
          <w:color w:val="000000"/>
          <w:sz w:val="24"/>
          <w:szCs w:val="24"/>
          <w:lang w:eastAsia="pl-PL"/>
        </w:rPr>
        <w:t>wy</w:t>
      </w:r>
      <w:r w:rsidR="00326157" w:rsidRPr="00764D77">
        <w:rPr>
          <w:rFonts w:ascii="Times New Roman" w:eastAsia="Times New Roman" w:hAnsi="Times New Roman" w:cs="Times New Roman"/>
          <w:color w:val="000000"/>
          <w:sz w:val="24"/>
          <w:szCs w:val="24"/>
          <w:lang w:eastAsia="pl-PL"/>
        </w:rPr>
        <w:t>płacono stypendia szkolne dla 32</w:t>
      </w:r>
      <w:r w:rsidRPr="00764D77">
        <w:rPr>
          <w:rFonts w:ascii="Times New Roman" w:eastAsia="Times New Roman" w:hAnsi="Times New Roman" w:cs="Times New Roman"/>
          <w:color w:val="000000"/>
          <w:sz w:val="24"/>
          <w:szCs w:val="24"/>
          <w:lang w:eastAsia="pl-PL"/>
        </w:rPr>
        <w:t xml:space="preserve"> uczniów</w:t>
      </w:r>
      <w:r w:rsidR="00326157" w:rsidRPr="00764D77">
        <w:rPr>
          <w:rFonts w:ascii="Times New Roman" w:eastAsia="Times New Roman" w:hAnsi="Times New Roman" w:cs="Times New Roman"/>
          <w:color w:val="000000"/>
          <w:sz w:val="24"/>
          <w:szCs w:val="24"/>
          <w:lang w:eastAsia="pl-PL"/>
        </w:rPr>
        <w:t xml:space="preserve"> oraz  zasiłek szkolny dla 7 uczniów.</w:t>
      </w:r>
    </w:p>
    <w:p w:rsidR="00A70778" w:rsidRPr="00764D77" w:rsidRDefault="008D508E">
      <w:pPr>
        <w:spacing w:after="0" w:line="240" w:lineRule="auto"/>
        <w:ind w:left="300"/>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color w:val="000000"/>
          <w:sz w:val="24"/>
          <w:szCs w:val="24"/>
          <w:lang w:eastAsia="pl-PL"/>
        </w:rPr>
        <w:t>Pomoc materialna jest udzielana uczniom w celu zmniejszenia różnic w dostępie do edukacji, umożliwienia pokonywania barier dostępu do edukacji wynikających z trudnej sytuacji materialnej ucznia.</w:t>
      </w:r>
    </w:p>
    <w:p w:rsidR="00A70778" w:rsidRPr="00764D77" w:rsidRDefault="00A70778">
      <w:pPr>
        <w:spacing w:after="0" w:line="240" w:lineRule="auto"/>
        <w:jc w:val="both"/>
        <w:rPr>
          <w:rFonts w:ascii="Times New Roman" w:eastAsia="Times New Roman" w:hAnsi="Times New Roman" w:cs="Times New Roman"/>
          <w:sz w:val="24"/>
          <w:szCs w:val="24"/>
          <w:lang w:eastAsia="pl-PL"/>
        </w:rPr>
      </w:pPr>
    </w:p>
    <w:p w:rsidR="00A70778" w:rsidRPr="00764D77" w:rsidRDefault="008D508E">
      <w:pPr>
        <w:spacing w:after="0" w:line="240" w:lineRule="auto"/>
        <w:ind w:left="300"/>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 xml:space="preserve">Zadania wynikające z ustawy o dodatkach mieszkaniowych – </w:t>
      </w:r>
      <w:r w:rsidRPr="00764D77">
        <w:rPr>
          <w:rFonts w:ascii="Times New Roman" w:eastAsia="Times New Roman" w:hAnsi="Times New Roman" w:cs="Times New Roman"/>
          <w:color w:val="000000"/>
          <w:sz w:val="24"/>
          <w:szCs w:val="24"/>
          <w:lang w:eastAsia="pl-PL"/>
        </w:rPr>
        <w:t>wypłacono dodatki mieszkaniowe dla 6 gospodarstw. Dodatek mieszkaniowy jest formą pomocy dla osób, które mają trudności we wnoszeniu bieżących opłat mieszkaniowych.</w:t>
      </w:r>
    </w:p>
    <w:p w:rsidR="00A70778" w:rsidRPr="00764D77" w:rsidRDefault="00A70778">
      <w:pPr>
        <w:spacing w:after="0" w:line="240" w:lineRule="auto"/>
        <w:jc w:val="both"/>
        <w:rPr>
          <w:rFonts w:ascii="Times New Roman" w:eastAsia="Times New Roman" w:hAnsi="Times New Roman" w:cs="Times New Roman"/>
          <w:sz w:val="24"/>
          <w:szCs w:val="24"/>
          <w:lang w:eastAsia="pl-PL"/>
        </w:rPr>
      </w:pPr>
    </w:p>
    <w:p w:rsidR="00A70778" w:rsidRPr="00764D77" w:rsidRDefault="008D508E">
      <w:pPr>
        <w:spacing w:after="0" w:line="240" w:lineRule="auto"/>
        <w:ind w:left="300"/>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b/>
          <w:bCs/>
          <w:color w:val="000000"/>
          <w:sz w:val="24"/>
          <w:szCs w:val="24"/>
          <w:lang w:eastAsia="pl-PL"/>
        </w:rPr>
        <w:t xml:space="preserve">Zadania z zakresu wspierania rodziny </w:t>
      </w:r>
      <w:r w:rsidRPr="00764D77">
        <w:rPr>
          <w:rFonts w:ascii="Times New Roman" w:eastAsia="Times New Roman" w:hAnsi="Times New Roman" w:cs="Times New Roman"/>
          <w:color w:val="000000"/>
          <w:sz w:val="24"/>
          <w:szCs w:val="24"/>
          <w:lang w:eastAsia="pl-PL"/>
        </w:rPr>
        <w:t>– zapewnio</w:t>
      </w:r>
      <w:r w:rsidR="0078744B" w:rsidRPr="00764D77">
        <w:rPr>
          <w:rFonts w:ascii="Times New Roman" w:eastAsia="Times New Roman" w:hAnsi="Times New Roman" w:cs="Times New Roman"/>
          <w:color w:val="000000"/>
          <w:sz w:val="24"/>
          <w:szCs w:val="24"/>
          <w:lang w:eastAsia="pl-PL"/>
        </w:rPr>
        <w:t>no wsparcie asystenta rodziny 18</w:t>
      </w:r>
      <w:r w:rsidRPr="00764D77">
        <w:rPr>
          <w:rFonts w:ascii="Times New Roman" w:eastAsia="Times New Roman" w:hAnsi="Times New Roman" w:cs="Times New Roman"/>
          <w:color w:val="000000"/>
          <w:sz w:val="24"/>
          <w:szCs w:val="24"/>
          <w:lang w:eastAsia="pl-PL"/>
        </w:rPr>
        <w:t xml:space="preserve"> rodzinom</w:t>
      </w:r>
      <w:r w:rsidRPr="00764D77">
        <w:rPr>
          <w:rFonts w:ascii="Times New Roman" w:eastAsia="Times New Roman" w:hAnsi="Times New Roman" w:cs="Times New Roman"/>
          <w:b/>
          <w:bCs/>
          <w:color w:val="000000"/>
          <w:sz w:val="24"/>
          <w:szCs w:val="24"/>
          <w:lang w:eastAsia="pl-PL"/>
        </w:rPr>
        <w:t xml:space="preserve"> </w:t>
      </w:r>
      <w:r w:rsidRPr="00764D77">
        <w:rPr>
          <w:rFonts w:ascii="Times New Roman" w:eastAsia="Times New Roman" w:hAnsi="Times New Roman" w:cs="Times New Roman"/>
          <w:color w:val="000000"/>
          <w:sz w:val="24"/>
          <w:szCs w:val="24"/>
          <w:lang w:eastAsia="pl-PL"/>
        </w:rPr>
        <w:t>wychowującym łącznie</w:t>
      </w:r>
      <w:r w:rsidRPr="00764D77">
        <w:rPr>
          <w:rFonts w:ascii="Times New Roman" w:eastAsia="Times New Roman" w:hAnsi="Times New Roman" w:cs="Times New Roman"/>
          <w:sz w:val="24"/>
          <w:szCs w:val="24"/>
          <w:lang w:eastAsia="pl-PL"/>
        </w:rPr>
        <w:t xml:space="preserve"> </w:t>
      </w:r>
      <w:r w:rsidR="002E2D31" w:rsidRPr="00764D77">
        <w:rPr>
          <w:rFonts w:ascii="Times New Roman" w:eastAsia="Times New Roman" w:hAnsi="Times New Roman" w:cs="Times New Roman"/>
          <w:sz w:val="24"/>
          <w:szCs w:val="24"/>
          <w:lang w:eastAsia="pl-PL"/>
        </w:rPr>
        <w:t>38</w:t>
      </w:r>
      <w:r w:rsidRPr="00764D77">
        <w:rPr>
          <w:rFonts w:ascii="Times New Roman" w:eastAsia="Times New Roman" w:hAnsi="Times New Roman" w:cs="Times New Roman"/>
          <w:sz w:val="24"/>
          <w:szCs w:val="24"/>
          <w:lang w:eastAsia="pl-PL"/>
        </w:rPr>
        <w:t xml:space="preserve"> </w:t>
      </w:r>
      <w:r w:rsidRPr="00764D77">
        <w:rPr>
          <w:rFonts w:ascii="Times New Roman" w:eastAsia="Times New Roman" w:hAnsi="Times New Roman" w:cs="Times New Roman"/>
          <w:color w:val="000000"/>
          <w:sz w:val="24"/>
          <w:szCs w:val="24"/>
          <w:lang w:eastAsia="pl-PL"/>
        </w:rPr>
        <w:t>dzieci. </w:t>
      </w:r>
    </w:p>
    <w:p w:rsidR="00A70778" w:rsidRPr="00764D77" w:rsidRDefault="00A70778">
      <w:pPr>
        <w:spacing w:after="0" w:line="240" w:lineRule="auto"/>
        <w:ind w:left="300"/>
        <w:jc w:val="both"/>
        <w:rPr>
          <w:rFonts w:ascii="Times New Roman" w:eastAsia="Times New Roman" w:hAnsi="Times New Roman" w:cs="Times New Roman"/>
          <w:sz w:val="24"/>
          <w:szCs w:val="24"/>
          <w:lang w:eastAsia="pl-PL"/>
        </w:rPr>
      </w:pPr>
    </w:p>
    <w:p w:rsidR="00985AF9" w:rsidRPr="00764D77" w:rsidRDefault="008D508E">
      <w:pPr>
        <w:spacing w:after="0" w:line="240" w:lineRule="auto"/>
        <w:ind w:left="300"/>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b/>
          <w:bCs/>
          <w:color w:val="000000"/>
          <w:sz w:val="24"/>
          <w:szCs w:val="24"/>
          <w:lang w:eastAsia="pl-PL"/>
        </w:rPr>
        <w:t>Zadania z zakresu wspierania obywateli Ukrainy</w:t>
      </w:r>
      <w:r w:rsidRPr="00764D77">
        <w:rPr>
          <w:rFonts w:ascii="Times New Roman" w:eastAsia="Times New Roman" w:hAnsi="Times New Roman" w:cs="Times New Roman"/>
          <w:color w:val="000000"/>
          <w:sz w:val="24"/>
          <w:szCs w:val="24"/>
          <w:lang w:eastAsia="pl-PL"/>
        </w:rPr>
        <w:t xml:space="preserve">. W związku z konfliktem zbrojnym na terenie tego kraju ze środków z Funduszu Pomocy przeznaczono kwotę </w:t>
      </w:r>
      <w:r w:rsidR="00985AF9" w:rsidRPr="00764D77">
        <w:rPr>
          <w:rFonts w:ascii="Times New Roman" w:eastAsia="Times New Roman" w:hAnsi="Times New Roman" w:cs="Times New Roman"/>
          <w:color w:val="000000"/>
          <w:sz w:val="24"/>
          <w:szCs w:val="24"/>
          <w:lang w:eastAsia="pl-PL"/>
        </w:rPr>
        <w:t>5</w:t>
      </w:r>
      <w:r w:rsidR="006D4EC6" w:rsidRPr="00764D77">
        <w:rPr>
          <w:rFonts w:ascii="Times New Roman" w:eastAsia="Times New Roman" w:hAnsi="Times New Roman" w:cs="Times New Roman"/>
          <w:color w:val="000000"/>
          <w:sz w:val="24"/>
          <w:szCs w:val="24"/>
          <w:lang w:eastAsia="pl-PL"/>
        </w:rPr>
        <w:t>.</w:t>
      </w:r>
      <w:r w:rsidR="00985AF9" w:rsidRPr="00764D77">
        <w:rPr>
          <w:rFonts w:ascii="Times New Roman" w:eastAsia="Times New Roman" w:hAnsi="Times New Roman" w:cs="Times New Roman"/>
          <w:color w:val="000000"/>
          <w:sz w:val="24"/>
          <w:szCs w:val="24"/>
          <w:lang w:eastAsia="pl-PL"/>
        </w:rPr>
        <w:t>572,18 zł, w tym</w:t>
      </w:r>
      <w:r w:rsidR="006D4EC6" w:rsidRPr="00764D77">
        <w:rPr>
          <w:rFonts w:ascii="Times New Roman" w:eastAsia="Times New Roman" w:hAnsi="Times New Roman" w:cs="Times New Roman"/>
          <w:color w:val="000000"/>
          <w:sz w:val="24"/>
          <w:szCs w:val="24"/>
          <w:lang w:eastAsia="pl-PL"/>
        </w:rPr>
        <w:t>:</w:t>
      </w:r>
    </w:p>
    <w:p w:rsidR="00A70778" w:rsidRPr="00764D77" w:rsidRDefault="00985AF9">
      <w:pPr>
        <w:spacing w:after="0" w:line="240" w:lineRule="auto"/>
        <w:ind w:left="300"/>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w:t>
      </w:r>
      <w:r w:rsidR="006D4EC6" w:rsidRPr="00764D77">
        <w:rPr>
          <w:rFonts w:ascii="Times New Roman" w:eastAsia="Times New Roman" w:hAnsi="Times New Roman" w:cs="Times New Roman"/>
          <w:color w:val="000000"/>
          <w:sz w:val="24"/>
          <w:szCs w:val="24"/>
          <w:lang w:eastAsia="pl-PL"/>
        </w:rPr>
        <w:t xml:space="preserve"> </w:t>
      </w:r>
      <w:r w:rsidRPr="00764D77">
        <w:rPr>
          <w:rFonts w:ascii="Times New Roman" w:eastAsia="Times New Roman" w:hAnsi="Times New Roman" w:cs="Times New Roman"/>
          <w:color w:val="000000"/>
          <w:sz w:val="24"/>
          <w:szCs w:val="24"/>
          <w:lang w:eastAsia="pl-PL"/>
        </w:rPr>
        <w:t>na posił</w:t>
      </w:r>
      <w:r w:rsidR="006D4EC6" w:rsidRPr="00764D77">
        <w:rPr>
          <w:rFonts w:ascii="Times New Roman" w:eastAsia="Times New Roman" w:hAnsi="Times New Roman" w:cs="Times New Roman"/>
          <w:color w:val="000000"/>
          <w:sz w:val="24"/>
          <w:szCs w:val="24"/>
          <w:lang w:eastAsia="pl-PL"/>
        </w:rPr>
        <w:t>ek d</w:t>
      </w:r>
      <w:r w:rsidRPr="00764D77">
        <w:rPr>
          <w:rFonts w:ascii="Times New Roman" w:eastAsia="Times New Roman" w:hAnsi="Times New Roman" w:cs="Times New Roman"/>
          <w:color w:val="000000"/>
          <w:sz w:val="24"/>
          <w:szCs w:val="24"/>
          <w:lang w:eastAsia="pl-PL"/>
        </w:rPr>
        <w:t>la dzieci obywateli Ukrainy – 2</w:t>
      </w:r>
      <w:r w:rsidR="006D4EC6" w:rsidRPr="00764D77">
        <w:rPr>
          <w:rFonts w:ascii="Times New Roman" w:eastAsia="Times New Roman" w:hAnsi="Times New Roman" w:cs="Times New Roman"/>
          <w:color w:val="000000"/>
          <w:sz w:val="24"/>
          <w:szCs w:val="24"/>
          <w:lang w:eastAsia="pl-PL"/>
        </w:rPr>
        <w:t>.</w:t>
      </w:r>
      <w:r w:rsidRPr="00764D77">
        <w:rPr>
          <w:rFonts w:ascii="Times New Roman" w:eastAsia="Times New Roman" w:hAnsi="Times New Roman" w:cs="Times New Roman"/>
          <w:color w:val="000000"/>
          <w:sz w:val="24"/>
          <w:szCs w:val="24"/>
          <w:lang w:eastAsia="pl-PL"/>
        </w:rPr>
        <w:t xml:space="preserve">300,90 </w:t>
      </w:r>
      <w:r w:rsidR="008D508E" w:rsidRPr="00764D77">
        <w:rPr>
          <w:rFonts w:ascii="Times New Roman" w:eastAsia="Times New Roman" w:hAnsi="Times New Roman" w:cs="Times New Roman"/>
          <w:color w:val="000000"/>
          <w:sz w:val="24"/>
          <w:szCs w:val="24"/>
          <w:lang w:eastAsia="pl-PL"/>
        </w:rPr>
        <w:t>zł.</w:t>
      </w:r>
    </w:p>
    <w:p w:rsidR="00985AF9" w:rsidRPr="00764D77" w:rsidRDefault="00985AF9">
      <w:pPr>
        <w:spacing w:after="0" w:line="240" w:lineRule="auto"/>
        <w:ind w:left="300"/>
        <w:jc w:val="both"/>
        <w:rPr>
          <w:rFonts w:ascii="Times New Roman" w:eastAsia="Times New Roman" w:hAnsi="Times New Roman" w:cs="Times New Roman"/>
          <w:color w:val="000000"/>
          <w:sz w:val="24"/>
          <w:szCs w:val="24"/>
          <w:lang w:eastAsia="pl-PL"/>
        </w:rPr>
      </w:pPr>
      <w:r w:rsidRPr="00764D77">
        <w:rPr>
          <w:rFonts w:ascii="Times New Roman" w:eastAsia="Times New Roman" w:hAnsi="Times New Roman" w:cs="Times New Roman"/>
          <w:color w:val="000000"/>
          <w:sz w:val="24"/>
          <w:szCs w:val="24"/>
          <w:lang w:eastAsia="pl-PL"/>
        </w:rPr>
        <w:t>- na świadczenia rodzinne wraz z kosztami obsługi – 3</w:t>
      </w:r>
      <w:r w:rsidR="006D4EC6" w:rsidRPr="00764D77">
        <w:rPr>
          <w:rFonts w:ascii="Times New Roman" w:eastAsia="Times New Roman" w:hAnsi="Times New Roman" w:cs="Times New Roman"/>
          <w:color w:val="000000"/>
          <w:sz w:val="24"/>
          <w:szCs w:val="24"/>
          <w:lang w:eastAsia="pl-PL"/>
        </w:rPr>
        <w:t>.</w:t>
      </w:r>
      <w:r w:rsidRPr="00764D77">
        <w:rPr>
          <w:rFonts w:ascii="Times New Roman" w:eastAsia="Times New Roman" w:hAnsi="Times New Roman" w:cs="Times New Roman"/>
          <w:color w:val="000000"/>
          <w:sz w:val="24"/>
          <w:szCs w:val="24"/>
          <w:lang w:eastAsia="pl-PL"/>
        </w:rPr>
        <w:t>271,28 zł</w:t>
      </w:r>
    </w:p>
    <w:p w:rsidR="00A70778" w:rsidRPr="00764D77" w:rsidRDefault="00A70778">
      <w:pPr>
        <w:spacing w:after="0" w:line="240" w:lineRule="auto"/>
        <w:ind w:left="300"/>
        <w:jc w:val="both"/>
        <w:rPr>
          <w:rFonts w:ascii="Times New Roman" w:eastAsia="Times New Roman" w:hAnsi="Times New Roman" w:cs="Times New Roman"/>
          <w:sz w:val="24"/>
          <w:szCs w:val="24"/>
          <w:lang w:eastAsia="pl-PL"/>
        </w:rPr>
      </w:pPr>
    </w:p>
    <w:p w:rsidR="00A70778" w:rsidRPr="00764D77" w:rsidRDefault="008D508E">
      <w:pPr>
        <w:spacing w:after="0" w:line="240" w:lineRule="auto"/>
        <w:ind w:left="300"/>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b/>
          <w:bCs/>
          <w:color w:val="000000"/>
          <w:sz w:val="24"/>
          <w:szCs w:val="24"/>
          <w:lang w:eastAsia="pl-PL"/>
        </w:rPr>
        <w:t xml:space="preserve">Dobre praktyki - </w:t>
      </w:r>
      <w:r w:rsidRPr="00764D77">
        <w:rPr>
          <w:rFonts w:ascii="Times New Roman" w:eastAsia="Times New Roman" w:hAnsi="Times New Roman" w:cs="Times New Roman"/>
          <w:color w:val="000000"/>
          <w:sz w:val="24"/>
          <w:szCs w:val="24"/>
          <w:lang w:eastAsia="pl-PL"/>
        </w:rPr>
        <w:t>prowadzenie w mediach społecznościowych lokalnej grupy pomocowej „Widzialna ręka Jastków”. Grupa skupia kilkuset mieszkańców Gminy Jastków i najbliższych okolic. W grupie można zaoferować pomoc lub uzyskać pomoc w rozwiązaniu konkretnych problemów.</w:t>
      </w:r>
    </w:p>
    <w:p w:rsidR="00A70778" w:rsidRPr="00764D77" w:rsidRDefault="00A70778">
      <w:pPr>
        <w:spacing w:after="0" w:line="240" w:lineRule="auto"/>
        <w:jc w:val="both"/>
        <w:rPr>
          <w:rFonts w:ascii="Times New Roman" w:eastAsia="Times New Roman" w:hAnsi="Times New Roman" w:cs="Times New Roman"/>
          <w:sz w:val="24"/>
          <w:szCs w:val="24"/>
          <w:lang w:eastAsia="pl-PL"/>
        </w:rPr>
      </w:pPr>
    </w:p>
    <w:p w:rsidR="00A70778" w:rsidRPr="00764D77" w:rsidRDefault="008D508E">
      <w:pPr>
        <w:spacing w:after="0" w:line="240" w:lineRule="auto"/>
        <w:jc w:val="both"/>
        <w:rPr>
          <w:rFonts w:ascii="Times New Roman" w:eastAsia="Times New Roman" w:hAnsi="Times New Roman" w:cs="Times New Roman"/>
          <w:b/>
          <w:sz w:val="24"/>
          <w:szCs w:val="24"/>
          <w:lang w:eastAsia="pl-PL"/>
        </w:rPr>
      </w:pPr>
      <w:r w:rsidRPr="00764D77">
        <w:rPr>
          <w:rFonts w:ascii="Times New Roman" w:eastAsia="Times New Roman" w:hAnsi="Times New Roman" w:cs="Times New Roman"/>
          <w:b/>
          <w:color w:val="000000"/>
          <w:sz w:val="24"/>
          <w:szCs w:val="24"/>
          <w:lang w:eastAsia="pl-PL"/>
        </w:rPr>
        <w:t>PLACÓWKI PROWADZONE PRZEZ GOPS W JASTKOWIE:</w:t>
      </w:r>
    </w:p>
    <w:p w:rsidR="00A70778" w:rsidRPr="00764D77" w:rsidRDefault="00A70778">
      <w:pPr>
        <w:spacing w:after="0" w:line="240" w:lineRule="auto"/>
        <w:jc w:val="both"/>
        <w:rPr>
          <w:rFonts w:ascii="Times New Roman" w:eastAsia="Times New Roman" w:hAnsi="Times New Roman" w:cs="Times New Roman"/>
          <w:sz w:val="24"/>
          <w:szCs w:val="24"/>
          <w:lang w:eastAsia="pl-PL"/>
        </w:rPr>
      </w:pPr>
    </w:p>
    <w:p w:rsidR="00A70778" w:rsidRPr="00764D77" w:rsidRDefault="008D508E">
      <w:pPr>
        <w:jc w:val="both"/>
        <w:rPr>
          <w:rFonts w:ascii="Times New Roman" w:hAnsi="Times New Roman" w:cs="Times New Roman"/>
          <w:sz w:val="24"/>
          <w:szCs w:val="24"/>
        </w:rPr>
      </w:pPr>
      <w:r w:rsidRPr="00764D77">
        <w:rPr>
          <w:rFonts w:ascii="Times New Roman" w:eastAsia="Times New Roman" w:hAnsi="Times New Roman" w:cs="Times New Roman"/>
          <w:b/>
          <w:bCs/>
          <w:color w:val="000000"/>
          <w:sz w:val="24"/>
          <w:szCs w:val="24"/>
          <w:lang w:eastAsia="pl-PL"/>
        </w:rPr>
        <w:t>Klub Seniora w Jastkowie</w:t>
      </w:r>
      <w:r w:rsidRPr="00764D77">
        <w:rPr>
          <w:rFonts w:ascii="Times New Roman" w:eastAsia="Times New Roman" w:hAnsi="Times New Roman" w:cs="Times New Roman"/>
          <w:color w:val="000000"/>
          <w:sz w:val="24"/>
          <w:szCs w:val="24"/>
          <w:lang w:eastAsia="pl-PL"/>
        </w:rPr>
        <w:t xml:space="preserve"> </w:t>
      </w:r>
    </w:p>
    <w:p w:rsidR="00A70778" w:rsidRPr="00764D77" w:rsidRDefault="006D4EC6">
      <w:pPr>
        <w:jc w:val="both"/>
        <w:rPr>
          <w:rFonts w:ascii="Times New Roman" w:hAnsi="Times New Roman" w:cs="Times New Roman"/>
          <w:sz w:val="24"/>
          <w:szCs w:val="24"/>
        </w:rPr>
      </w:pPr>
      <w:r w:rsidRPr="00764D77">
        <w:rPr>
          <w:rFonts w:ascii="Times New Roman" w:hAnsi="Times New Roman" w:cs="Times New Roman"/>
          <w:sz w:val="24"/>
          <w:szCs w:val="24"/>
        </w:rPr>
        <w:t xml:space="preserve">Klub Seniora w Jastkowie </w:t>
      </w:r>
      <w:r w:rsidR="008D508E" w:rsidRPr="00764D77">
        <w:rPr>
          <w:rFonts w:ascii="Times New Roman" w:hAnsi="Times New Roman" w:cs="Times New Roman"/>
          <w:sz w:val="24"/>
          <w:szCs w:val="24"/>
        </w:rPr>
        <w:t>czynny był 4 godziny dziennie. Opiekun Klu</w:t>
      </w:r>
      <w:r w:rsidR="002717F9">
        <w:rPr>
          <w:rFonts w:ascii="Times New Roman" w:hAnsi="Times New Roman" w:cs="Times New Roman"/>
          <w:sz w:val="24"/>
          <w:szCs w:val="24"/>
        </w:rPr>
        <w:t>bu zatrudniony był na 0,5 etatu. D</w:t>
      </w:r>
      <w:r w:rsidR="008D508E" w:rsidRPr="00764D77">
        <w:rPr>
          <w:rFonts w:ascii="Times New Roman" w:hAnsi="Times New Roman" w:cs="Times New Roman"/>
          <w:sz w:val="24"/>
          <w:szCs w:val="24"/>
        </w:rPr>
        <w:t xml:space="preserve">odatkowo </w:t>
      </w:r>
      <w:r w:rsidR="002717F9">
        <w:rPr>
          <w:rFonts w:ascii="Times New Roman" w:hAnsi="Times New Roman" w:cs="Times New Roman"/>
          <w:sz w:val="24"/>
          <w:szCs w:val="24"/>
        </w:rPr>
        <w:t xml:space="preserve">z seniorami pracował psycholog, z którym </w:t>
      </w:r>
      <w:r w:rsidR="008D508E" w:rsidRPr="00764D77">
        <w:rPr>
          <w:rFonts w:ascii="Times New Roman" w:hAnsi="Times New Roman" w:cs="Times New Roman"/>
          <w:sz w:val="24"/>
          <w:szCs w:val="24"/>
        </w:rPr>
        <w:t xml:space="preserve">spotkania organizowane były w zależności od potrzeb </w:t>
      </w:r>
      <w:r w:rsidR="002717F9">
        <w:rPr>
          <w:rFonts w:ascii="Times New Roman" w:hAnsi="Times New Roman" w:cs="Times New Roman"/>
          <w:sz w:val="24"/>
          <w:szCs w:val="24"/>
        </w:rPr>
        <w:t xml:space="preserve">seniorów. </w:t>
      </w:r>
    </w:p>
    <w:p w:rsidR="00A70778" w:rsidRPr="00764D77" w:rsidRDefault="008D508E">
      <w:pPr>
        <w:jc w:val="both"/>
        <w:rPr>
          <w:rFonts w:ascii="Times New Roman" w:hAnsi="Times New Roman" w:cs="Times New Roman"/>
          <w:sz w:val="24"/>
          <w:szCs w:val="24"/>
        </w:rPr>
      </w:pPr>
      <w:r w:rsidRPr="00764D77">
        <w:rPr>
          <w:rFonts w:ascii="Times New Roman" w:hAnsi="Times New Roman" w:cs="Times New Roman"/>
          <w:sz w:val="24"/>
          <w:szCs w:val="24"/>
        </w:rPr>
        <w:t xml:space="preserve">Deklarację uczestnictwa w zajęciach złożyło ogółem 26 osób, seniorzy mieli do dyspozycji salę rehabilitacyjną wyposażoną w sprzęt do ćwiczeń i zajęć usprawniających, salę dziennego pobytu, w pełni wyposażoną kuchnię z jadalnią, łazienki z pełnym węzłem sanitarnym, szatnię oraz zagospodarowany teren wokół budynku. Korzystanie z Klubu było nieodpłatne. </w:t>
      </w:r>
    </w:p>
    <w:p w:rsidR="00A70778" w:rsidRPr="00764D77" w:rsidRDefault="008D508E">
      <w:pPr>
        <w:jc w:val="both"/>
        <w:rPr>
          <w:rFonts w:ascii="Times New Roman" w:hAnsi="Times New Roman" w:cs="Times New Roman"/>
          <w:sz w:val="24"/>
          <w:szCs w:val="24"/>
        </w:rPr>
      </w:pPr>
      <w:r w:rsidRPr="00764D77">
        <w:rPr>
          <w:rFonts w:ascii="Times New Roman" w:hAnsi="Times New Roman" w:cs="Times New Roman"/>
          <w:sz w:val="24"/>
          <w:szCs w:val="24"/>
        </w:rPr>
        <w:t>Dwa razy w tygodniu pod okiem wykwalifikowanej instruktorki prowadzone były zajęcia z pilatesu (instruktor z GOKi</w:t>
      </w:r>
      <w:r w:rsidR="006D4EC6" w:rsidRPr="00764D77">
        <w:rPr>
          <w:rFonts w:ascii="Times New Roman" w:hAnsi="Times New Roman" w:cs="Times New Roman"/>
          <w:sz w:val="24"/>
          <w:szCs w:val="24"/>
        </w:rPr>
        <w:t>S).  Chętni korzystali z bieżni</w:t>
      </w:r>
      <w:r w:rsidRPr="00764D77">
        <w:rPr>
          <w:rFonts w:ascii="Times New Roman" w:hAnsi="Times New Roman" w:cs="Times New Roman"/>
          <w:sz w:val="24"/>
          <w:szCs w:val="24"/>
        </w:rPr>
        <w:t>,</w:t>
      </w:r>
      <w:r w:rsidR="006D4EC6" w:rsidRPr="00764D77">
        <w:rPr>
          <w:rFonts w:ascii="Times New Roman" w:hAnsi="Times New Roman" w:cs="Times New Roman"/>
          <w:sz w:val="24"/>
          <w:szCs w:val="24"/>
        </w:rPr>
        <w:t xml:space="preserve"> </w:t>
      </w:r>
      <w:r w:rsidRPr="00764D77">
        <w:rPr>
          <w:rFonts w:ascii="Times New Roman" w:hAnsi="Times New Roman" w:cs="Times New Roman"/>
          <w:sz w:val="24"/>
          <w:szCs w:val="24"/>
        </w:rPr>
        <w:t>kijków do nordik wolking oraz gry w tenisa stołowego.</w:t>
      </w:r>
    </w:p>
    <w:p w:rsidR="00A70778" w:rsidRPr="00764D77" w:rsidRDefault="008D508E">
      <w:pPr>
        <w:jc w:val="both"/>
        <w:rPr>
          <w:rFonts w:ascii="Times New Roman" w:hAnsi="Times New Roman" w:cs="Times New Roman"/>
          <w:sz w:val="24"/>
          <w:szCs w:val="24"/>
        </w:rPr>
      </w:pPr>
      <w:r w:rsidRPr="00764D77">
        <w:rPr>
          <w:rFonts w:ascii="Times New Roman" w:hAnsi="Times New Roman" w:cs="Times New Roman"/>
          <w:sz w:val="24"/>
          <w:szCs w:val="24"/>
        </w:rPr>
        <w:t xml:space="preserve">Dzięki współpracy z Biblioteką w Jastkowie seniorzy mieli na miejsce dostarczane książki i mogli je wypożyczać. </w:t>
      </w:r>
    </w:p>
    <w:p w:rsidR="00A70778" w:rsidRPr="00764D77" w:rsidRDefault="006D4EC6">
      <w:pPr>
        <w:jc w:val="both"/>
        <w:rPr>
          <w:rFonts w:ascii="Times New Roman" w:hAnsi="Times New Roman" w:cs="Times New Roman"/>
          <w:sz w:val="24"/>
          <w:szCs w:val="24"/>
        </w:rPr>
      </w:pPr>
      <w:r w:rsidRPr="00764D77">
        <w:rPr>
          <w:rFonts w:ascii="Times New Roman" w:hAnsi="Times New Roman" w:cs="Times New Roman"/>
          <w:sz w:val="24"/>
          <w:szCs w:val="24"/>
        </w:rPr>
        <w:t xml:space="preserve">Członkowie Klubu </w:t>
      </w:r>
      <w:r w:rsidR="008D508E" w:rsidRPr="00764D77">
        <w:rPr>
          <w:rFonts w:ascii="Times New Roman" w:hAnsi="Times New Roman" w:cs="Times New Roman"/>
          <w:sz w:val="24"/>
          <w:szCs w:val="24"/>
        </w:rPr>
        <w:t xml:space="preserve">otwarci byli na współpracę z dziećmi, zarówno tymi ze szkoły jak i z przedszkola czy żłobka. Dzieci przychodziły na zajęcia kulinarne i warsztaty organizowane z okazji świąt wielkanocnych, świąt Bożego Narodzenia, lub wydarzeń okolicznościowych. Seniorzy zapraszani byli do żłobka, przedszkola oraz do szkół podstawowych na terenie gminy Jastków. Czytali w młodszych klasach bajki i rozmawiali z  </w:t>
      </w:r>
      <w:r w:rsidR="008D508E" w:rsidRPr="00764D77">
        <w:rPr>
          <w:rFonts w:ascii="Times New Roman" w:hAnsi="Times New Roman" w:cs="Times New Roman"/>
          <w:sz w:val="24"/>
          <w:szCs w:val="24"/>
        </w:rPr>
        <w:lastRenderedPageBreak/>
        <w:t>dziećmi propagując ekologiczny styl życia. Pokazywali również jak w oparciu o naturalne materiały, czy rośliny z ogrodu wykonać dekoracje.</w:t>
      </w:r>
    </w:p>
    <w:p w:rsidR="00A70778" w:rsidRPr="00764D77" w:rsidRDefault="006D4EC6">
      <w:pPr>
        <w:jc w:val="both"/>
        <w:rPr>
          <w:rFonts w:ascii="Times New Roman" w:hAnsi="Times New Roman" w:cs="Times New Roman"/>
          <w:sz w:val="24"/>
          <w:szCs w:val="24"/>
        </w:rPr>
      </w:pPr>
      <w:r w:rsidRPr="00764D77">
        <w:rPr>
          <w:rFonts w:ascii="Times New Roman" w:hAnsi="Times New Roman" w:cs="Times New Roman"/>
          <w:sz w:val="24"/>
          <w:szCs w:val="24"/>
        </w:rPr>
        <w:t xml:space="preserve">Przy Klubie działał </w:t>
      </w:r>
      <w:r w:rsidR="008D508E" w:rsidRPr="00764D77">
        <w:rPr>
          <w:rFonts w:ascii="Times New Roman" w:hAnsi="Times New Roman" w:cs="Times New Roman"/>
          <w:sz w:val="24"/>
          <w:szCs w:val="24"/>
        </w:rPr>
        <w:t xml:space="preserve">zespół wokalny „ Pokolenie”, organizowano próby i występy wokalno-muzyczne. </w:t>
      </w:r>
    </w:p>
    <w:p w:rsidR="00A70778" w:rsidRPr="00764D77" w:rsidRDefault="008D508E">
      <w:pPr>
        <w:jc w:val="both"/>
        <w:rPr>
          <w:rFonts w:ascii="Times New Roman" w:hAnsi="Times New Roman" w:cs="Times New Roman"/>
          <w:sz w:val="24"/>
          <w:szCs w:val="24"/>
        </w:rPr>
      </w:pPr>
      <w:r w:rsidRPr="00764D77">
        <w:rPr>
          <w:rFonts w:ascii="Times New Roman" w:hAnsi="Times New Roman" w:cs="Times New Roman"/>
          <w:sz w:val="24"/>
          <w:szCs w:val="24"/>
        </w:rPr>
        <w:t xml:space="preserve">Seniorzy zapraszali do Klubu ciekawe osoby. Nawiązali m.in. współpracę z aktorką p. Jolantą Deszcz-Pudzianowską, pod okiem której zawiązała się grupa teatralna. Seniorzy przygotowali przedstawienie pt. „Kapelusz Pani Wrony” i wystąpili z nim w Przedszkolu, Żłobku, a także w Szkole Podstawowej w Płouszowicach oraz w Snopkowie. </w:t>
      </w:r>
    </w:p>
    <w:p w:rsidR="00A70778" w:rsidRPr="00764D77" w:rsidRDefault="008D508E">
      <w:pPr>
        <w:jc w:val="both"/>
        <w:rPr>
          <w:rFonts w:ascii="Times New Roman" w:hAnsi="Times New Roman" w:cs="Times New Roman"/>
          <w:sz w:val="24"/>
          <w:szCs w:val="24"/>
        </w:rPr>
      </w:pPr>
      <w:r w:rsidRPr="00764D77">
        <w:rPr>
          <w:rFonts w:ascii="Times New Roman" w:hAnsi="Times New Roman" w:cs="Times New Roman"/>
          <w:sz w:val="24"/>
          <w:szCs w:val="24"/>
        </w:rPr>
        <w:t>W 2024 r. seniorzy z Klubu Seniora wzięli udział w projekcie „Na rzecz dobra wspólnego!” realizowanym przez Gminę Jastków w partnerstwie z Fundacją E.</w:t>
      </w:r>
      <w:r w:rsidR="006D4EC6" w:rsidRPr="00764D77">
        <w:rPr>
          <w:rFonts w:ascii="Times New Roman" w:hAnsi="Times New Roman" w:cs="Times New Roman"/>
          <w:sz w:val="24"/>
          <w:szCs w:val="24"/>
        </w:rPr>
        <w:t xml:space="preserve"> </w:t>
      </w:r>
      <w:r w:rsidRPr="00764D77">
        <w:rPr>
          <w:rFonts w:ascii="Times New Roman" w:hAnsi="Times New Roman" w:cs="Times New Roman"/>
          <w:sz w:val="24"/>
          <w:szCs w:val="24"/>
        </w:rPr>
        <w:t>Kwiatkowskiego, w ramach którego korzystali z warsztatów edukacyjnych, dot. m.in. zagadnień z zakresu: bezpiecznego korzystania z nowoczesnych usług bankowych (karty płatnicze, rachunki internetowe), ochrony przed cyberprzestępczością w odniesieniu do finansów osobistych, bezgotówkowych instrumentów płatniczych, budowania wiarygodności finansowej, bezpieczeństwa w handlu, konstruowania i zarządzania budżetem domowym, optymalizacji wydatków, racjonalnego oraz bezpiecznego oszczędzania i inwestowania, upowszechniania znaczenia oszczędności dla gospodarki, świadomego korzystania z kredytów i pożyczek, ukazania konsekwencji zadłużenia, unikania pułapki kredytowej, zarządzania finansami i planowania przyszłości finansowej zwłaszcza w warunkach niepewności, bezpiecznego korzystania z bankowości elektronicznej i elektroni</w:t>
      </w:r>
      <w:r w:rsidR="002717F9">
        <w:rPr>
          <w:rFonts w:ascii="Times New Roman" w:hAnsi="Times New Roman" w:cs="Times New Roman"/>
          <w:sz w:val="24"/>
          <w:szCs w:val="24"/>
        </w:rPr>
        <w:t>cznych instrumentów płatniczych,</w:t>
      </w:r>
      <w:r w:rsidRPr="00764D77">
        <w:rPr>
          <w:rFonts w:ascii="Times New Roman" w:hAnsi="Times New Roman" w:cs="Times New Roman"/>
          <w:sz w:val="24"/>
          <w:szCs w:val="24"/>
        </w:rPr>
        <w:t xml:space="preserve"> aktywnych metod poszukiwania pracy, planowania działalności gospodarczej, pozyskiwania funduszy na działalność gospodarczą (zarówno na otwarcie działalności, jak i korzystania z dostępnych metod wsparcia finansowego i niefinansowego), psychologii w biznesie, ukazania mechanizmów zachowań podmiotów gospodarczych i spirali zadłużenia: zysk a ryzyko, upowszechniania etyki w biznesie i społecznej odpowiedzialności przedsiębiorstw, innowacyjności i poszerzenia kompetencji cyfrowych, kształtowania patriotyzmu gospodarczego, sprzyjającego wzrostowi konkurencyjności i innowacyjności polskiej gospodarki oraz wzmacniania pozytywnego wizerunku polskiego konsumenta. Dodatkowo, w ramach zadań przewidzianych w projekcie prowadzono wsparcie w postaci konsultacji z psychologiem oraz prawnikiem. Seniorzy wzięli </w:t>
      </w:r>
      <w:r w:rsidR="002E2D31" w:rsidRPr="00764D77">
        <w:rPr>
          <w:rFonts w:ascii="Times New Roman" w:hAnsi="Times New Roman" w:cs="Times New Roman"/>
          <w:sz w:val="24"/>
          <w:szCs w:val="24"/>
        </w:rPr>
        <w:t xml:space="preserve">udział </w:t>
      </w:r>
      <w:r w:rsidRPr="00764D77">
        <w:rPr>
          <w:rFonts w:ascii="Times New Roman" w:hAnsi="Times New Roman" w:cs="Times New Roman"/>
          <w:sz w:val="24"/>
          <w:szCs w:val="24"/>
        </w:rPr>
        <w:t>również w konferencji podsumowującej projekt, zorganizowanej w Zemborzycach.</w:t>
      </w:r>
    </w:p>
    <w:p w:rsidR="00A70778" w:rsidRPr="00764D77" w:rsidRDefault="008D508E">
      <w:pPr>
        <w:jc w:val="both"/>
        <w:rPr>
          <w:rFonts w:ascii="Times New Roman" w:hAnsi="Times New Roman" w:cs="Times New Roman"/>
          <w:sz w:val="24"/>
          <w:szCs w:val="24"/>
        </w:rPr>
      </w:pPr>
      <w:r w:rsidRPr="00764D77">
        <w:rPr>
          <w:rFonts w:ascii="Times New Roman" w:hAnsi="Times New Roman" w:cs="Times New Roman"/>
          <w:b/>
          <w:sz w:val="24"/>
          <w:szCs w:val="24"/>
        </w:rPr>
        <w:t>Potrzeby zgłaszane przez seniorów</w:t>
      </w:r>
      <w:r w:rsidRPr="00764D77">
        <w:rPr>
          <w:rFonts w:ascii="Times New Roman" w:hAnsi="Times New Roman" w:cs="Times New Roman"/>
          <w:sz w:val="24"/>
          <w:szCs w:val="24"/>
        </w:rPr>
        <w:t xml:space="preserve"> dotyczą organizacji czasu wolnego, dostępu do terapii zajęciowej i zorganizowanych form rehabilitacji ruchowej. </w:t>
      </w:r>
    </w:p>
    <w:p w:rsidR="00A70778" w:rsidRPr="00764D77" w:rsidRDefault="00A70778">
      <w:pPr>
        <w:spacing w:after="0" w:line="240" w:lineRule="auto"/>
        <w:jc w:val="both"/>
        <w:rPr>
          <w:rFonts w:ascii="Times New Roman" w:eastAsia="Times New Roman" w:hAnsi="Times New Roman" w:cs="Times New Roman"/>
          <w:b/>
          <w:sz w:val="24"/>
          <w:szCs w:val="24"/>
          <w:lang w:eastAsia="pl-PL"/>
        </w:rPr>
      </w:pPr>
    </w:p>
    <w:p w:rsidR="00A70778" w:rsidRPr="00764D77" w:rsidRDefault="008D508E">
      <w:pPr>
        <w:spacing w:after="0" w:line="240" w:lineRule="auto"/>
        <w:jc w:val="both"/>
        <w:rPr>
          <w:rFonts w:ascii="Times New Roman" w:eastAsia="Times New Roman" w:hAnsi="Times New Roman" w:cs="Times New Roman"/>
          <w:b/>
          <w:sz w:val="24"/>
          <w:szCs w:val="24"/>
          <w:lang w:eastAsia="pl-PL"/>
        </w:rPr>
      </w:pPr>
      <w:r w:rsidRPr="00764D77">
        <w:rPr>
          <w:rFonts w:ascii="Times New Roman" w:eastAsia="Times New Roman" w:hAnsi="Times New Roman" w:cs="Times New Roman"/>
          <w:b/>
          <w:sz w:val="24"/>
          <w:szCs w:val="24"/>
          <w:lang w:eastAsia="pl-PL"/>
        </w:rPr>
        <w:t xml:space="preserve">Placówki Wsparcia Dziennego w Jastkowie i Płouszowicach </w:t>
      </w:r>
    </w:p>
    <w:p w:rsidR="00A70778" w:rsidRPr="00764D77" w:rsidRDefault="00A70778">
      <w:pPr>
        <w:spacing w:after="0" w:line="240" w:lineRule="auto"/>
        <w:jc w:val="both"/>
        <w:rPr>
          <w:rFonts w:ascii="Times New Roman" w:eastAsia="Times New Roman" w:hAnsi="Times New Roman" w:cs="Times New Roman"/>
          <w:b/>
          <w:sz w:val="24"/>
          <w:szCs w:val="24"/>
          <w:lang w:eastAsia="pl-PL"/>
        </w:rPr>
      </w:pP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Placówki Wsparcia Dziennego w Jastkowie i w Płouszowicach działają na podstawie ustawy o wspieraniu rodziny i systemie pieczy zastępczej. Placówka w Jastkowie mieści się przy ul. Legionistów 1 w budynku Gminnej Biblioteki Publicznej. Placówka Wsparcia Dziennego w Płouszowicach ma swoją siedzibę w budynku Szkoły Podstawowej im. B. Prusa. Obie placówki czynne są od poniedziałku do piątku od godz.13.15 do 17.15. W okresie ferii zimowych, wakacji, przerw świątecznych placówki działają w godzinach 9.00 -13.00. Realizują założenia przyjęte w Gminnym Programie Profilaktyki i Rozwiązywania Problemów Alkohol</w:t>
      </w:r>
      <w:r w:rsidR="002717F9">
        <w:rPr>
          <w:rFonts w:ascii="Times New Roman" w:eastAsia="Times New Roman" w:hAnsi="Times New Roman" w:cs="Times New Roman"/>
          <w:sz w:val="24"/>
          <w:szCs w:val="24"/>
          <w:lang w:eastAsia="pl-PL"/>
        </w:rPr>
        <w:t>owych. Na dzień 31.12.2024 roku</w:t>
      </w:r>
      <w:r w:rsidRPr="00764D77">
        <w:rPr>
          <w:rFonts w:ascii="Times New Roman" w:eastAsia="Times New Roman" w:hAnsi="Times New Roman" w:cs="Times New Roman"/>
          <w:sz w:val="24"/>
          <w:szCs w:val="24"/>
          <w:lang w:eastAsia="pl-PL"/>
        </w:rPr>
        <w:t xml:space="preserve"> w Placówkach Wsparcia Dziennego było ogółem 23 uczestników: 15 w Jastkowie i 8 w Płouszowicach.</w:t>
      </w:r>
    </w:p>
    <w:p w:rsidR="00A70778" w:rsidRPr="00764D77" w:rsidRDefault="008D508E"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Celem Placówek Wsparcia Dziennego było:</w:t>
      </w:r>
    </w:p>
    <w:p w:rsidR="00A70778" w:rsidRPr="00764D77" w:rsidRDefault="008D508E"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wspieranie rodzin przeżywających trudności w wypełnianiu funkcji opiekuńczo-wychowawczej;</w:t>
      </w:r>
    </w:p>
    <w:p w:rsidR="002E2D31" w:rsidRPr="00764D77" w:rsidRDefault="008D508E"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 xml:space="preserve">objęcie dzieci i młodzieży opieką, wychowaniem oraz oddziaływaniem ukierunkowanym na </w:t>
      </w:r>
    </w:p>
    <w:p w:rsidR="00A70778" w:rsidRPr="00764D77" w:rsidRDefault="002E2D31"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 xml:space="preserve">            </w:t>
      </w:r>
      <w:r w:rsidR="008D508E" w:rsidRPr="00764D77">
        <w:rPr>
          <w:rFonts w:ascii="Times New Roman" w:eastAsia="Times New Roman" w:hAnsi="Times New Roman" w:cs="Times New Roman"/>
          <w:sz w:val="24"/>
          <w:szCs w:val="24"/>
          <w:lang w:eastAsia="pl-PL"/>
        </w:rPr>
        <w:t>podniesienie ich kompetencji społecznych;</w:t>
      </w:r>
    </w:p>
    <w:p w:rsidR="002E2D31" w:rsidRPr="00764D77" w:rsidRDefault="008D508E"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 xml:space="preserve">zapewnienie podopiecznym możliwości uczestniczenia w zajęciach adekwatnych do </w:t>
      </w:r>
    </w:p>
    <w:p w:rsidR="00A70778" w:rsidRPr="00764D77" w:rsidRDefault="002E2D31"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 xml:space="preserve">            </w:t>
      </w:r>
      <w:r w:rsidR="008D508E" w:rsidRPr="00764D77">
        <w:rPr>
          <w:rFonts w:ascii="Times New Roman" w:eastAsia="Times New Roman" w:hAnsi="Times New Roman" w:cs="Times New Roman"/>
          <w:sz w:val="24"/>
          <w:szCs w:val="24"/>
          <w:lang w:eastAsia="pl-PL"/>
        </w:rPr>
        <w:t>zdiagnozowanych potrzeb i deficytów;</w:t>
      </w:r>
    </w:p>
    <w:p w:rsidR="00A70778" w:rsidRPr="00764D77" w:rsidRDefault="008D508E"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analiza sytuacji rodziny i środowiska rodzinnego oraz przyczyn kryzysu w rodzinie;</w:t>
      </w:r>
    </w:p>
    <w:p w:rsidR="002E2D31" w:rsidRPr="00764D77" w:rsidRDefault="008D508E"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wspomaganie rodzin niewydolnych wychowawczo w pokonywaniu trudności związanych ze</w:t>
      </w:r>
    </w:p>
    <w:p w:rsidR="00A70778" w:rsidRPr="00764D77" w:rsidRDefault="002E2D31"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 xml:space="preserve">           </w:t>
      </w:r>
      <w:r w:rsidR="008D508E" w:rsidRPr="00764D77">
        <w:rPr>
          <w:rFonts w:ascii="Times New Roman" w:eastAsia="Times New Roman" w:hAnsi="Times New Roman" w:cs="Times New Roman"/>
          <w:sz w:val="24"/>
          <w:szCs w:val="24"/>
          <w:lang w:eastAsia="pl-PL"/>
        </w:rPr>
        <w:t xml:space="preserve"> sprawowaniem podstawowych funkcji opiekuńczo-wychowawczych;</w:t>
      </w:r>
    </w:p>
    <w:p w:rsidR="002E2D31" w:rsidRPr="00764D77" w:rsidRDefault="008D508E"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lastRenderedPageBreak/>
        <w:t>•</w:t>
      </w:r>
      <w:r w:rsidRPr="00764D77">
        <w:rPr>
          <w:rFonts w:ascii="Times New Roman" w:eastAsia="Times New Roman" w:hAnsi="Times New Roman" w:cs="Times New Roman"/>
          <w:sz w:val="24"/>
          <w:szCs w:val="24"/>
          <w:lang w:eastAsia="pl-PL"/>
        </w:rPr>
        <w:tab/>
        <w:t xml:space="preserve">zapewnienie pomocy i wsparcia dzieciom mającym problemy emocjonalne, szkolne, sprawiającym </w:t>
      </w:r>
    </w:p>
    <w:p w:rsidR="00A70778" w:rsidRPr="00764D77" w:rsidRDefault="002E2D31"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 xml:space="preserve">            </w:t>
      </w:r>
      <w:r w:rsidR="008D508E" w:rsidRPr="00764D77">
        <w:rPr>
          <w:rFonts w:ascii="Times New Roman" w:eastAsia="Times New Roman" w:hAnsi="Times New Roman" w:cs="Times New Roman"/>
          <w:sz w:val="24"/>
          <w:szCs w:val="24"/>
          <w:lang w:eastAsia="pl-PL"/>
        </w:rPr>
        <w:t>kłopoty wychowawcze, zagrożonym demoralizacją, przestępczością lub uzależnieniami;</w:t>
      </w:r>
    </w:p>
    <w:p w:rsidR="00A70778" w:rsidRPr="00764D77" w:rsidRDefault="008D508E" w:rsidP="002E2D31">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wspieranie rodzin niewydolnych wychowawczo;</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rozwijanie umiejętności opiekuńczo-wychowawczych rodziny;</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podnoszenie świadomości w zakresie prawidłowego funkcjonowania rodziny;</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przeciwdziałanie marginalizacji i degradacji społecznej rodziny;</w:t>
      </w:r>
    </w:p>
    <w:p w:rsidR="00A70778" w:rsidRPr="00764D77" w:rsidRDefault="00A70778">
      <w:pPr>
        <w:spacing w:after="0" w:line="240" w:lineRule="auto"/>
        <w:jc w:val="both"/>
        <w:rPr>
          <w:rFonts w:ascii="Times New Roman" w:eastAsia="Times New Roman" w:hAnsi="Times New Roman" w:cs="Times New Roman"/>
          <w:sz w:val="24"/>
          <w:szCs w:val="24"/>
          <w:lang w:eastAsia="pl-PL"/>
        </w:rPr>
      </w:pP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 xml:space="preserve">Główne działania Placówek Wsparcia Dziennego w Jastkowie i Płouszowicach w 2024 roku: </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organizacja zajęć integracyjnych oraz wycieczek dla obu placówek: warsztaty wypiekania faworków wspólnie z rodzicami, wspólny bal karnawałowy dla obu placówek, wycieczka do kina na film edukacyjny “Wonka”, warsztaty cukiernicze, warsztaty wykonywania kartek wielkanocnych wraz z Biblioteką Gminną, warsztaty tworzenia jajek wielkanocnych 3D i wypiekanie mazurków z Centrum Aktywnej Edukacji Ścieżka, spotkanie wielkanocne wspólnie z rodzicami, wycieczka do Strefy Wysokich Lotów w Lublinie – lekcja WF-u, warsztaty tworzenia aniołów z drewna na Dzień Matki, wycieczka do Skansenu - Muzeum Wsi Lubelskiej - ,,życie w ulu” degustacja miodu, poznanie życia pszczół, wycieczka do centrum kreatywnego ,,Pigcasso” w Lublinie na warsztaty artystyczne – malowanie obrazów farbami fluorescencyjnymi, warsztaty plastyczne ,,malowanie z mistrzem Herve Toullet’em” z okazji premiery książki dla dzieci pt.,,Rysorączka”, warsztaty świąteczne z Centrum Aktywnej Edukacji Ścieżka,  zajęcia rękodzielnicze z robienia świec ekologicznych, wypiekanie pierników i tworzenie choinek, święto pieczonego ziemniaka organizowane wspólnie z rodzicami, wyjazd do Motycza z Centrum Aktywnej Edukacji Ścieżka, warsztaty projektowania autorskiej koszulki, gry terenowe w labiryncie, ognisko wspólnie z rodzicami, bal andrzejkowy, warsztaty z tworzenia makramy, spotkanie wigilijne wspólnie z rodzicami;</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prowadzenie zajęć profilaktycznych (profilaktyka uzależnień) w formie pogadanek z wychowankami oraz zajęć specjalistycznych z psychologiem, udział w kampanii “Dzieciństwo bez przemocy” organizowanym przez Fundację Dajemy Dzieciom Siłę oraz Krajową Koalicję na rzecz Ochrony Dzieci, a także spotkanie z przedstawicielami Policji – pogadanka na temat przemocy rówieśniczej oraz hejt w szkole;</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pomoc w nauce, stworzeniu warunków do nauki, rozbudzanie i rozwijanie zainteresowań i pasji podop</w:t>
      </w:r>
      <w:r w:rsidR="006F7C93">
        <w:rPr>
          <w:rFonts w:ascii="Times New Roman" w:eastAsia="Times New Roman" w:hAnsi="Times New Roman" w:cs="Times New Roman"/>
          <w:sz w:val="24"/>
          <w:szCs w:val="24"/>
          <w:lang w:eastAsia="pl-PL"/>
        </w:rPr>
        <w:t xml:space="preserve">iecznych –  poprzez m.in. cykl </w:t>
      </w:r>
      <w:r w:rsidRPr="00764D77">
        <w:rPr>
          <w:rFonts w:ascii="Times New Roman" w:eastAsia="Times New Roman" w:hAnsi="Times New Roman" w:cs="Times New Roman"/>
          <w:sz w:val="24"/>
          <w:szCs w:val="24"/>
          <w:lang w:eastAsia="pl-PL"/>
        </w:rPr>
        <w:t>zajęć</w:t>
      </w:r>
      <w:r w:rsidR="006F7C93">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 xml:space="preserve"> Moja pasja, spotkania z lokalnymi osobami (wizyta u lekarza weterynarii, spotkanie z harcerzem, spotkanie z policjantem);</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organizacja czasu wolnego, odpowiednich zabaw i zajęć sportowych, warsztatów kulinarnych, wypieki ciast, warsztatów florystycznych m.in. prowadzenie własnego ogródka w obu placówkach, skrzynki, doniczki zebrane wspólnymi siłami przez rodziców, sianie i pielęgnowanie roślin z dziećmi (hortiterapia), warsztatów plastycznych</w:t>
      </w:r>
      <w:r w:rsidR="006F7C93">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 xml:space="preserve"> m.in. lepienie z gliny, animacji na świeżym powietrzu, zabaw muzycznych i sportowych, gry w piłkę, zabaw z wykorzystaniem środków audiowizualnych (magiczny dywan, tablica interaktywna, laptop); zajęcia w korelacji z naturą – kształtowanie postaw ekologicznych (sprzątanie okolicy), zajęcia przyrodnicze (obserwacje, fotorelacje, dokarmianie ptaków i innych zwierząt);</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objęcie dzieci i młodzieży opieką i wychowaniem w celu wsparcia rodziny przeżywającej różnorodnego rodzaju trudności w wypełnianiu funkcji opiekuńczo-wychowawczej</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stwarzanie warunków sprzyjających zaspokojeniu potrzeb: poczucia bezpieczeństwa, akceptacji, zrozumienia, wyrażania własnego potencjału twórczego, wszechstronnego rozwoju osobowości;</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korekta dysfunkcyjnych postaw i zachowań;</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 xml:space="preserve">włączenie dzieci w społeczność oraz zapobieganie izolacji i segregacji </w:t>
      </w:r>
      <w:r w:rsidR="006F7C93">
        <w:rPr>
          <w:rFonts w:ascii="Times New Roman" w:eastAsia="Times New Roman" w:hAnsi="Times New Roman" w:cs="Times New Roman"/>
          <w:sz w:val="24"/>
          <w:szCs w:val="24"/>
          <w:lang w:eastAsia="pl-PL"/>
        </w:rPr>
        <w:t>społecznej, wzmacnianie poczucia</w:t>
      </w:r>
      <w:r w:rsidRPr="00764D77">
        <w:rPr>
          <w:rFonts w:ascii="Times New Roman" w:eastAsia="Times New Roman" w:hAnsi="Times New Roman" w:cs="Times New Roman"/>
          <w:sz w:val="24"/>
          <w:szCs w:val="24"/>
          <w:lang w:eastAsia="pl-PL"/>
        </w:rPr>
        <w:t xml:space="preserve"> przynależności do grupy, budujące wiarę w siebie i własne możliwości;</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 xml:space="preserve">wyrobienie właściwych nawyków żywieniowych poprzez codzienne przygotowywanie posiłków z wykorzystaniem produktów z </w:t>
      </w:r>
      <w:r w:rsidR="00085FF1" w:rsidRPr="00764D77">
        <w:rPr>
          <w:rFonts w:ascii="Times New Roman" w:eastAsia="Times New Roman" w:hAnsi="Times New Roman" w:cs="Times New Roman"/>
          <w:sz w:val="24"/>
          <w:szCs w:val="24"/>
          <w:lang w:eastAsia="pl-PL"/>
        </w:rPr>
        <w:t>własnego ogródka w okresie wios</w:t>
      </w:r>
      <w:r w:rsidRPr="00764D77">
        <w:rPr>
          <w:rFonts w:ascii="Times New Roman" w:eastAsia="Times New Roman" w:hAnsi="Times New Roman" w:cs="Times New Roman"/>
          <w:sz w:val="24"/>
          <w:szCs w:val="24"/>
          <w:lang w:eastAsia="pl-PL"/>
        </w:rPr>
        <w:t>enno – letnim, kuchnia Zero Waste - której celem jest kształtowanie dobrych nawyków i wdrażanie działań ograniczających liczbę produkowanych odpadów, ale zakłada również ich odzysk oraz powtórne wykorzystanie;</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praca z rodziną, a w szczególności rozwijaniu jej umiejętności opiekuńczo – wychowawczych poprzez konsultacje i poradnictwo specjalistyczne (konsultacje psychologiczne dla rodziców, przekazywanie materiałów edukacyjnych);</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ab/>
        <w:t>współpraca z placówkami oświatowymi i innymi realizującymi zadania na rzecz pomocy dziecku i rodzinie;</w:t>
      </w:r>
    </w:p>
    <w:p w:rsidR="00A70778" w:rsidRPr="00764D77" w:rsidRDefault="008D508E">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lastRenderedPageBreak/>
        <w:t>•</w:t>
      </w:r>
      <w:r w:rsidRPr="00764D77">
        <w:rPr>
          <w:rFonts w:ascii="Times New Roman" w:eastAsia="Times New Roman" w:hAnsi="Times New Roman" w:cs="Times New Roman"/>
          <w:sz w:val="24"/>
          <w:szCs w:val="24"/>
          <w:lang w:eastAsia="pl-PL"/>
        </w:rPr>
        <w:tab/>
        <w:t>prowadzenie innych zajęć, czynności adekwatnie do zachodzących potrzeb – takie jak urodziny wychowanków (symboliczna uroczystość oraz upominki), prezenty na Mikołaja, Dzień Dziecka, Dzień Kobiet, Dzień Chłopaka.</w:t>
      </w:r>
    </w:p>
    <w:p w:rsidR="00A70778" w:rsidRPr="00764D77" w:rsidRDefault="00A70778">
      <w:pPr>
        <w:spacing w:after="0" w:line="240" w:lineRule="auto"/>
        <w:jc w:val="both"/>
        <w:rPr>
          <w:sz w:val="24"/>
          <w:szCs w:val="24"/>
        </w:rPr>
      </w:pPr>
    </w:p>
    <w:p w:rsidR="00A70778" w:rsidRPr="00764D77" w:rsidRDefault="00A70778">
      <w:pPr>
        <w:spacing w:after="0" w:line="240" w:lineRule="auto"/>
        <w:jc w:val="both"/>
        <w:rPr>
          <w:rFonts w:ascii="Times New Roman" w:eastAsia="Times New Roman" w:hAnsi="Times New Roman" w:cs="Times New Roman"/>
          <w:b/>
          <w:sz w:val="24"/>
          <w:szCs w:val="24"/>
          <w:lang w:eastAsia="pl-PL"/>
        </w:rPr>
      </w:pPr>
    </w:p>
    <w:p w:rsidR="00A70778" w:rsidRPr="00764D77" w:rsidRDefault="008D508E">
      <w:pPr>
        <w:spacing w:after="0" w:line="240" w:lineRule="auto"/>
        <w:jc w:val="both"/>
        <w:rPr>
          <w:rFonts w:ascii="Times New Roman" w:eastAsia="Times New Roman" w:hAnsi="Times New Roman" w:cs="Times New Roman"/>
          <w:b/>
          <w:sz w:val="24"/>
          <w:szCs w:val="24"/>
          <w:lang w:eastAsia="pl-PL"/>
        </w:rPr>
      </w:pPr>
      <w:r w:rsidRPr="00764D77">
        <w:rPr>
          <w:rFonts w:ascii="Times New Roman" w:eastAsia="Times New Roman" w:hAnsi="Times New Roman" w:cs="Times New Roman"/>
          <w:b/>
          <w:sz w:val="24"/>
          <w:szCs w:val="24"/>
          <w:lang w:eastAsia="pl-PL"/>
        </w:rPr>
        <w:t>KONTROLE PRZEPROWADZONE W GOPS W JASTKOWIE W 2024 ROKU:</w:t>
      </w:r>
    </w:p>
    <w:p w:rsidR="00A70778" w:rsidRPr="00764D77" w:rsidRDefault="00A70778">
      <w:pPr>
        <w:spacing w:after="0" w:line="240" w:lineRule="auto"/>
        <w:jc w:val="both"/>
        <w:rPr>
          <w:rFonts w:ascii="Times New Roman" w:eastAsia="Times New Roman" w:hAnsi="Times New Roman" w:cs="Times New Roman"/>
          <w:b/>
          <w:sz w:val="24"/>
          <w:szCs w:val="24"/>
          <w:lang w:eastAsia="pl-PL"/>
        </w:rPr>
      </w:pPr>
    </w:p>
    <w:p w:rsidR="00A70778" w:rsidRPr="00764D77" w:rsidRDefault="008D508E" w:rsidP="003319FF">
      <w:pPr>
        <w:spacing w:after="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 xml:space="preserve">Kontrola </w:t>
      </w:r>
      <w:r w:rsidR="003319FF" w:rsidRPr="00764D77">
        <w:rPr>
          <w:rFonts w:ascii="Times New Roman" w:eastAsia="Times New Roman" w:hAnsi="Times New Roman" w:cs="Times New Roman"/>
          <w:sz w:val="24"/>
          <w:szCs w:val="24"/>
          <w:lang w:eastAsia="pl-PL"/>
        </w:rPr>
        <w:t xml:space="preserve">Państwowego Powiatowego Inspektora Sanitarnego w Lublinie przeprowadzona </w:t>
      </w:r>
      <w:r w:rsidR="006F7C93">
        <w:rPr>
          <w:rFonts w:ascii="Times New Roman" w:eastAsia="Times New Roman" w:hAnsi="Times New Roman" w:cs="Times New Roman"/>
          <w:sz w:val="24"/>
          <w:szCs w:val="24"/>
          <w:lang w:eastAsia="pl-PL"/>
        </w:rPr>
        <w:t xml:space="preserve">w </w:t>
      </w:r>
      <w:r w:rsidR="003319FF" w:rsidRPr="00764D77">
        <w:rPr>
          <w:rFonts w:ascii="Times New Roman" w:eastAsia="Times New Roman" w:hAnsi="Times New Roman" w:cs="Times New Roman"/>
          <w:sz w:val="24"/>
          <w:szCs w:val="24"/>
          <w:lang w:eastAsia="pl-PL"/>
        </w:rPr>
        <w:t xml:space="preserve">Placówce Wsparcia Dziennego w Jastkowie, w dniu 10 października 2024 r., dot. przestrzegania przepisów określających wymagania higieniczne i zdrowotne w zakresie higieny pomieszczeń, wymagań w stosunku do sprzętu używanego w placówkach oświatowo-wychowawczych, utrzymania należytego stanu higienicznego nieruchomości oraz higieny procesów nauczania i wychowania w celu zapobiegania powstawania chorób, w tym chorób zakaźnych. </w:t>
      </w:r>
      <w:r w:rsidRPr="00764D77">
        <w:rPr>
          <w:rFonts w:ascii="Times New Roman" w:eastAsia="Times New Roman" w:hAnsi="Times New Roman" w:cs="Times New Roman"/>
          <w:sz w:val="24"/>
          <w:szCs w:val="24"/>
          <w:lang w:eastAsia="pl-PL"/>
        </w:rPr>
        <w:t xml:space="preserve">Wynik </w:t>
      </w:r>
      <w:r w:rsidR="003319FF" w:rsidRPr="00764D77">
        <w:rPr>
          <w:rFonts w:ascii="Times New Roman" w:eastAsia="Times New Roman" w:hAnsi="Times New Roman" w:cs="Times New Roman"/>
          <w:sz w:val="24"/>
          <w:szCs w:val="24"/>
          <w:lang w:eastAsia="pl-PL"/>
        </w:rPr>
        <w:t>kontroli</w:t>
      </w:r>
      <w:r w:rsidRPr="00764D77">
        <w:rPr>
          <w:rFonts w:ascii="Times New Roman" w:eastAsia="Times New Roman" w:hAnsi="Times New Roman" w:cs="Times New Roman"/>
          <w:sz w:val="24"/>
          <w:szCs w:val="24"/>
          <w:lang w:eastAsia="pl-PL"/>
        </w:rPr>
        <w:t>: pozytywny.</w:t>
      </w:r>
    </w:p>
    <w:p w:rsidR="00A70778" w:rsidRPr="00764D77" w:rsidRDefault="00A70778">
      <w:pPr>
        <w:spacing w:after="0" w:line="240" w:lineRule="auto"/>
        <w:jc w:val="both"/>
        <w:rPr>
          <w:rFonts w:ascii="Times New Roman" w:eastAsia="Times New Roman" w:hAnsi="Times New Roman" w:cs="Times New Roman"/>
          <w:sz w:val="24"/>
          <w:szCs w:val="24"/>
          <w:lang w:eastAsia="pl-PL"/>
        </w:rPr>
      </w:pPr>
    </w:p>
    <w:p w:rsidR="00A70778" w:rsidRPr="00764D77" w:rsidRDefault="00A70778">
      <w:pPr>
        <w:spacing w:after="0" w:line="240" w:lineRule="auto"/>
        <w:jc w:val="both"/>
        <w:rPr>
          <w:rFonts w:ascii="Times New Roman" w:eastAsia="Times New Roman" w:hAnsi="Times New Roman" w:cs="Times New Roman"/>
          <w:b/>
          <w:sz w:val="24"/>
          <w:szCs w:val="24"/>
          <w:lang w:eastAsia="pl-PL"/>
        </w:rPr>
      </w:pPr>
    </w:p>
    <w:p w:rsidR="00A70778" w:rsidRPr="00764D77" w:rsidRDefault="008D508E">
      <w:pPr>
        <w:spacing w:after="0" w:line="240" w:lineRule="auto"/>
        <w:jc w:val="both"/>
        <w:rPr>
          <w:rFonts w:ascii="Times New Roman" w:eastAsia="Times New Roman" w:hAnsi="Times New Roman" w:cs="Times New Roman"/>
          <w:b/>
          <w:sz w:val="24"/>
          <w:szCs w:val="24"/>
          <w:lang w:eastAsia="pl-PL"/>
        </w:rPr>
      </w:pPr>
      <w:r w:rsidRPr="00764D77">
        <w:rPr>
          <w:rFonts w:ascii="Times New Roman" w:eastAsia="Times New Roman" w:hAnsi="Times New Roman" w:cs="Times New Roman"/>
          <w:b/>
          <w:sz w:val="24"/>
          <w:szCs w:val="24"/>
          <w:lang w:eastAsia="pl-PL"/>
        </w:rPr>
        <w:t>POTRZEBY W ZAKRESIE POMOCY SPOŁECZNEJ</w:t>
      </w:r>
    </w:p>
    <w:p w:rsidR="00A70778" w:rsidRPr="00764D77" w:rsidRDefault="00A70778">
      <w:pPr>
        <w:spacing w:after="0" w:line="240" w:lineRule="auto"/>
        <w:jc w:val="both"/>
        <w:rPr>
          <w:rFonts w:ascii="Times New Roman" w:eastAsia="Times New Roman" w:hAnsi="Times New Roman" w:cs="Times New Roman"/>
          <w:b/>
          <w:sz w:val="24"/>
          <w:szCs w:val="24"/>
          <w:lang w:eastAsia="pl-PL"/>
        </w:rPr>
      </w:pPr>
    </w:p>
    <w:p w:rsidR="00A70778" w:rsidRPr="00764D77" w:rsidRDefault="008D508E">
      <w:pPr>
        <w:spacing w:after="24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1. Zabezpieczenie środków finansowych na realizację zadań z zakresu pomocy społecznej służących minimalizowaniu skutków ubóstwa, takich jak: wypłatę zasiłków stałych, okresowych i celowych; zapewnienie posiłku dla osób niemogących zapewnić go sobie własnym staraniem, głównie dzieciom w szkołach, sprawienie pogrzebu; udzielenie schronienia dla osób tego pozbawionych.</w:t>
      </w:r>
    </w:p>
    <w:p w:rsidR="00A70778" w:rsidRPr="00764D77" w:rsidRDefault="008D508E">
      <w:pPr>
        <w:spacing w:after="24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2. Zabezpieczenie środków finansowych na udział własny w projektach zewnętrznych finansowanych ze środków UE oraz programach społecznych organizowanych m.in. przez Ministerstwo Rodziny, Pracy i Polityki Społecznej.</w:t>
      </w:r>
    </w:p>
    <w:p w:rsidR="00A70778" w:rsidRPr="00764D77" w:rsidRDefault="008D508E">
      <w:pPr>
        <w:spacing w:after="24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3. Zabezpieczenie odpowiednich środków finansowych na dopłaty do pobytu w domach pomocy społecznej mieszkańców Gminy Jastków, którzy nie mogą samodzielnie funkcjonować w środowisku i których dochody nie pozwalają na pełne pokrycie kosztów pobytu w w/w placówkach</w:t>
      </w:r>
      <w:r w:rsidR="00E5484C">
        <w:rPr>
          <w:rFonts w:ascii="Times New Roman" w:eastAsia="Times New Roman" w:hAnsi="Times New Roman" w:cs="Times New Roman"/>
          <w:sz w:val="24"/>
          <w:szCs w:val="24"/>
          <w:lang w:eastAsia="pl-PL"/>
        </w:rPr>
        <w:t>,</w:t>
      </w:r>
      <w:r w:rsidRPr="00764D77">
        <w:rPr>
          <w:rFonts w:ascii="Times New Roman" w:eastAsia="Times New Roman" w:hAnsi="Times New Roman" w:cs="Times New Roman"/>
          <w:sz w:val="24"/>
          <w:szCs w:val="24"/>
          <w:lang w:eastAsia="pl-PL"/>
        </w:rPr>
        <w:t xml:space="preserve"> ze względu na zwiększające się potrzeby w tym zakresie.</w:t>
      </w:r>
    </w:p>
    <w:p w:rsidR="00A70778" w:rsidRPr="00764D77" w:rsidRDefault="008D508E">
      <w:pPr>
        <w:spacing w:after="24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4. Przeznaczenie środków finansowych na zapewnienie tymczasowego schronienia osobom bezdomnym.</w:t>
      </w:r>
    </w:p>
    <w:p w:rsidR="00A70778" w:rsidRPr="00764D77" w:rsidRDefault="008D508E">
      <w:pPr>
        <w:spacing w:after="24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 xml:space="preserve">5. Rozwój sprawnego systemu usług społecznych, szczególnie opiekuńczych dla osób starszych i niepełnosprawnych, </w:t>
      </w:r>
      <w:r w:rsidR="00783E6F">
        <w:rPr>
          <w:rFonts w:ascii="Times New Roman" w:eastAsia="Times New Roman" w:hAnsi="Times New Roman" w:cs="Times New Roman"/>
          <w:sz w:val="24"/>
          <w:szCs w:val="24"/>
          <w:lang w:eastAsia="pl-PL"/>
        </w:rPr>
        <w:t>w celu deinstytucjonalizacji usług.</w:t>
      </w:r>
    </w:p>
    <w:p w:rsidR="00A70778" w:rsidRPr="00764D77" w:rsidRDefault="008D508E">
      <w:pPr>
        <w:spacing w:after="24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6. Zapewnienie finansowania zatrudnienia gwarantującego prowadzenie odpowiedniej do potrzeb polityki kadrowej, jak również rozbudowy sieci usług elektronicznych w systemach informatycznych oraz finansowania podnoszenia poziomu wiedzy i umiejętności pracowników, szczególnie pracowników socjalnych i asystentów rodziny, poprzez udział w szkoleniach i kursach uczących reagowania na aktualne problemy społeczne.</w:t>
      </w:r>
    </w:p>
    <w:p w:rsidR="00A70778" w:rsidRPr="00764D77" w:rsidRDefault="008D508E">
      <w:pPr>
        <w:spacing w:after="24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7. Zabezpieczenie środków finansowych potrzebnych na realizację zadań związanych z opieką nad dzieckiem i rodziną, w tym na zatrudnianie asystentów rodziny i opłaty za pobyt dzieci w rodzinach zastępczych i placówkach opiekuńczo-wychowawczych.</w:t>
      </w:r>
    </w:p>
    <w:p w:rsidR="00A70778" w:rsidRDefault="008D508E">
      <w:pPr>
        <w:spacing w:after="240" w:line="240" w:lineRule="auto"/>
        <w:jc w:val="both"/>
        <w:rPr>
          <w:rFonts w:ascii="Times New Roman" w:eastAsia="Times New Roman" w:hAnsi="Times New Roman" w:cs="Times New Roman"/>
          <w:sz w:val="24"/>
          <w:szCs w:val="24"/>
          <w:lang w:eastAsia="pl-PL"/>
        </w:rPr>
      </w:pPr>
      <w:r w:rsidRPr="00764D77">
        <w:rPr>
          <w:rFonts w:ascii="Times New Roman" w:eastAsia="Times New Roman" w:hAnsi="Times New Roman" w:cs="Times New Roman"/>
          <w:sz w:val="24"/>
          <w:szCs w:val="24"/>
          <w:lang w:eastAsia="pl-PL"/>
        </w:rPr>
        <w:t>8. Dobra współpraca szczególnie z samorządem gminy Jastków i organizacjami pozarządowymi w zakresie ułatwienia mieszkańcom dostępu do różnych usług i instytucji pomocy społecznej (asystent osobisty osoby z niepełnosprawnością, opieka wytchnieniowa, środowiskowe domy samopomocy, warsztaty terapii zajęciowej, mieszkania treningowe i wspomagane, usługi opiekuńcze świadczone w systemie dziennego domu pobytu).</w:t>
      </w:r>
      <w:r w:rsidR="00764D77">
        <w:rPr>
          <w:rFonts w:ascii="Times New Roman" w:eastAsia="Times New Roman" w:hAnsi="Times New Roman" w:cs="Times New Roman"/>
          <w:sz w:val="24"/>
          <w:szCs w:val="24"/>
          <w:lang w:eastAsia="pl-PL"/>
        </w:rPr>
        <w:br/>
      </w:r>
    </w:p>
    <w:sectPr w:rsidR="00A70778">
      <w:footerReference w:type="default" r:id="rId13"/>
      <w:pgSz w:w="11906" w:h="16838"/>
      <w:pgMar w:top="720" w:right="720" w:bottom="765" w:left="720" w:header="0" w:footer="708" w:gutter="0"/>
      <w:cols w:space="708"/>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168" w:rsidRDefault="00694168">
      <w:pPr>
        <w:spacing w:after="0" w:line="240" w:lineRule="auto"/>
      </w:pPr>
      <w:r>
        <w:separator/>
      </w:r>
    </w:p>
  </w:endnote>
  <w:endnote w:type="continuationSeparator" w:id="0">
    <w:p w:rsidR="00694168" w:rsidRDefault="0069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ebas Neue">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325213"/>
      <w:docPartObj>
        <w:docPartGallery w:val="Page Numbers (Bottom of Page)"/>
        <w:docPartUnique/>
      </w:docPartObj>
    </w:sdtPr>
    <w:sdtEndPr/>
    <w:sdtContent>
      <w:p w:rsidR="002E2D31" w:rsidRDefault="002E2D31">
        <w:pPr>
          <w:pStyle w:val="Stopka"/>
          <w:jc w:val="center"/>
        </w:pPr>
        <w:r>
          <w:fldChar w:fldCharType="begin"/>
        </w:r>
        <w:r>
          <w:instrText>PAGE</w:instrText>
        </w:r>
        <w:r>
          <w:fldChar w:fldCharType="separate"/>
        </w:r>
        <w:r w:rsidR="006B09A4">
          <w:rPr>
            <w:noProof/>
          </w:rPr>
          <w:t>12</w:t>
        </w:r>
        <w:r>
          <w:fldChar w:fldCharType="end"/>
        </w:r>
      </w:p>
    </w:sdtContent>
  </w:sdt>
  <w:p w:rsidR="002E2D31" w:rsidRDefault="002E2D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168" w:rsidRDefault="00694168">
      <w:pPr>
        <w:spacing w:after="0" w:line="240" w:lineRule="auto"/>
      </w:pPr>
      <w:r>
        <w:separator/>
      </w:r>
    </w:p>
  </w:footnote>
  <w:footnote w:type="continuationSeparator" w:id="0">
    <w:p w:rsidR="00694168" w:rsidRDefault="00694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01F0F"/>
    <w:multiLevelType w:val="multilevel"/>
    <w:tmpl w:val="99DC31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CC32DB"/>
    <w:multiLevelType w:val="hybridMultilevel"/>
    <w:tmpl w:val="8842B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1A23C6"/>
    <w:multiLevelType w:val="multilevel"/>
    <w:tmpl w:val="364ED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9277CF6"/>
    <w:multiLevelType w:val="multilevel"/>
    <w:tmpl w:val="A028D1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6931D9"/>
    <w:multiLevelType w:val="multilevel"/>
    <w:tmpl w:val="34423D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A67254A"/>
    <w:multiLevelType w:val="hybridMultilevel"/>
    <w:tmpl w:val="A82C4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7D6110A"/>
    <w:multiLevelType w:val="multilevel"/>
    <w:tmpl w:val="E30CC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3"/>
  </w:num>
  <w:num w:numId="3">
    <w:abstractNumId w:val="2"/>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778"/>
    <w:rsid w:val="000052C4"/>
    <w:rsid w:val="00046312"/>
    <w:rsid w:val="00083C1B"/>
    <w:rsid w:val="00085FF1"/>
    <w:rsid w:val="000937CC"/>
    <w:rsid w:val="0009750A"/>
    <w:rsid w:val="000B7BF5"/>
    <w:rsid w:val="0011714F"/>
    <w:rsid w:val="00171AB0"/>
    <w:rsid w:val="00232F08"/>
    <w:rsid w:val="0025558B"/>
    <w:rsid w:val="002717F9"/>
    <w:rsid w:val="002E2D31"/>
    <w:rsid w:val="00326157"/>
    <w:rsid w:val="003319FF"/>
    <w:rsid w:val="00351B1A"/>
    <w:rsid w:val="00351B34"/>
    <w:rsid w:val="003824FA"/>
    <w:rsid w:val="003B1CB8"/>
    <w:rsid w:val="003D5DE1"/>
    <w:rsid w:val="00407EFE"/>
    <w:rsid w:val="00420A6E"/>
    <w:rsid w:val="004777FF"/>
    <w:rsid w:val="004B2582"/>
    <w:rsid w:val="005E2A82"/>
    <w:rsid w:val="0061058E"/>
    <w:rsid w:val="00694168"/>
    <w:rsid w:val="006B09A4"/>
    <w:rsid w:val="006C0525"/>
    <w:rsid w:val="006D4EC6"/>
    <w:rsid w:val="006F7C93"/>
    <w:rsid w:val="00764D77"/>
    <w:rsid w:val="00771D0A"/>
    <w:rsid w:val="00783E6F"/>
    <w:rsid w:val="0078744B"/>
    <w:rsid w:val="007A70EF"/>
    <w:rsid w:val="007A754E"/>
    <w:rsid w:val="008B0F6F"/>
    <w:rsid w:val="008D508E"/>
    <w:rsid w:val="008E7F68"/>
    <w:rsid w:val="00917A45"/>
    <w:rsid w:val="00945E85"/>
    <w:rsid w:val="00945F11"/>
    <w:rsid w:val="00950A26"/>
    <w:rsid w:val="00956C09"/>
    <w:rsid w:val="00965179"/>
    <w:rsid w:val="009779E4"/>
    <w:rsid w:val="00985AF9"/>
    <w:rsid w:val="00A51762"/>
    <w:rsid w:val="00A63DE8"/>
    <w:rsid w:val="00A70778"/>
    <w:rsid w:val="00AD7BD3"/>
    <w:rsid w:val="00AE2FA7"/>
    <w:rsid w:val="00AE3170"/>
    <w:rsid w:val="00B31FA6"/>
    <w:rsid w:val="00B52342"/>
    <w:rsid w:val="00BB2283"/>
    <w:rsid w:val="00C47207"/>
    <w:rsid w:val="00C96497"/>
    <w:rsid w:val="00D14926"/>
    <w:rsid w:val="00D25945"/>
    <w:rsid w:val="00E0199F"/>
    <w:rsid w:val="00E12442"/>
    <w:rsid w:val="00E41B09"/>
    <w:rsid w:val="00E5484C"/>
    <w:rsid w:val="00E62005"/>
    <w:rsid w:val="00E82C42"/>
    <w:rsid w:val="00EA1186"/>
    <w:rsid w:val="00F665B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6BF16A-70DF-4453-B5EC-C982A5E07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D6260"/>
  </w:style>
  <w:style w:type="character" w:customStyle="1" w:styleId="StopkaZnak">
    <w:name w:val="Stopka Znak"/>
    <w:basedOn w:val="Domylnaczcionkaakapitu"/>
    <w:link w:val="Stopka"/>
    <w:uiPriority w:val="99"/>
    <w:qFormat/>
    <w:rsid w:val="006D6260"/>
  </w:style>
  <w:style w:type="paragraph" w:styleId="Nagwek">
    <w:name w:val="header"/>
    <w:basedOn w:val="Normalny"/>
    <w:next w:val="Tekstpodstawowy"/>
    <w:link w:val="NagwekZnak"/>
    <w:uiPriority w:val="99"/>
    <w:unhideWhenUsed/>
    <w:rsid w:val="006D6260"/>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3D322D"/>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6D6260"/>
    <w:pPr>
      <w:tabs>
        <w:tab w:val="center" w:pos="4536"/>
        <w:tab w:val="right" w:pos="9072"/>
      </w:tabs>
      <w:spacing w:after="0" w:line="240" w:lineRule="auto"/>
    </w:pPr>
  </w:style>
  <w:style w:type="character" w:styleId="Odwoaniedokomentarza">
    <w:name w:val="annotation reference"/>
    <w:basedOn w:val="Domylnaczcionkaakapitu"/>
    <w:uiPriority w:val="99"/>
    <w:semiHidden/>
    <w:unhideWhenUsed/>
    <w:rsid w:val="007A70EF"/>
    <w:rPr>
      <w:sz w:val="16"/>
      <w:szCs w:val="16"/>
    </w:rPr>
  </w:style>
  <w:style w:type="paragraph" w:styleId="Tekstkomentarza">
    <w:name w:val="annotation text"/>
    <w:basedOn w:val="Normalny"/>
    <w:link w:val="TekstkomentarzaZnak"/>
    <w:uiPriority w:val="99"/>
    <w:semiHidden/>
    <w:unhideWhenUsed/>
    <w:rsid w:val="007A70E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70EF"/>
    <w:rPr>
      <w:sz w:val="20"/>
      <w:szCs w:val="20"/>
    </w:rPr>
  </w:style>
  <w:style w:type="paragraph" w:styleId="Tematkomentarza">
    <w:name w:val="annotation subject"/>
    <w:basedOn w:val="Tekstkomentarza"/>
    <w:next w:val="Tekstkomentarza"/>
    <w:link w:val="TematkomentarzaZnak"/>
    <w:uiPriority w:val="99"/>
    <w:semiHidden/>
    <w:unhideWhenUsed/>
    <w:rsid w:val="007A70EF"/>
    <w:rPr>
      <w:b/>
      <w:bCs/>
    </w:rPr>
  </w:style>
  <w:style w:type="character" w:customStyle="1" w:styleId="TematkomentarzaZnak">
    <w:name w:val="Temat komentarza Znak"/>
    <w:basedOn w:val="TekstkomentarzaZnak"/>
    <w:link w:val="Tematkomentarza"/>
    <w:uiPriority w:val="99"/>
    <w:semiHidden/>
    <w:rsid w:val="007A70EF"/>
    <w:rPr>
      <w:b/>
      <w:bCs/>
      <w:sz w:val="20"/>
      <w:szCs w:val="20"/>
    </w:rPr>
  </w:style>
  <w:style w:type="paragraph" w:styleId="Tekstdymka">
    <w:name w:val="Balloon Text"/>
    <w:basedOn w:val="Normalny"/>
    <w:link w:val="TekstdymkaZnak"/>
    <w:uiPriority w:val="99"/>
    <w:semiHidden/>
    <w:unhideWhenUsed/>
    <w:rsid w:val="007A70E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70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006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4286</Words>
  <Characters>25716</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Pielacha</dc:creator>
  <dc:description/>
  <cp:lastModifiedBy>Anna Plewa</cp:lastModifiedBy>
  <cp:revision>2</cp:revision>
  <dcterms:created xsi:type="dcterms:W3CDTF">2025-04-17T07:19:00Z</dcterms:created>
  <dcterms:modified xsi:type="dcterms:W3CDTF">2025-04-17T07:19:00Z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